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378FB6B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321E4C">
        <w:rPr>
          <w:rFonts w:ascii="GHEA Grapalat" w:hAnsi="GHEA Grapalat"/>
          <w:i w:val="0"/>
          <w:sz w:val="24"/>
          <w:szCs w:val="24"/>
          <w:lang w:val="hy-AM"/>
        </w:rPr>
        <w:t>09</w:t>
      </w:r>
      <w:r w:rsidRPr="00623208">
        <w:rPr>
          <w:rFonts w:ascii="GHEA Grapalat" w:hAnsi="GHEA Grapalat"/>
          <w:i w:val="0"/>
          <w:sz w:val="24"/>
          <w:szCs w:val="24"/>
        </w:rPr>
        <w:t>" "</w:t>
      </w:r>
      <w:r w:rsidR="000A44C9">
        <w:rPr>
          <w:rFonts w:ascii="GHEA Grapalat" w:hAnsi="GHEA Grapalat"/>
          <w:i w:val="0"/>
          <w:sz w:val="24"/>
          <w:szCs w:val="24"/>
          <w:lang w:val="hy-AM"/>
        </w:rPr>
        <w:t>03</w:t>
      </w:r>
      <w:r w:rsidRPr="00623208">
        <w:rPr>
          <w:rFonts w:ascii="GHEA Grapalat" w:hAnsi="GHEA Grapalat"/>
          <w:i w:val="0"/>
          <w:sz w:val="24"/>
          <w:szCs w:val="24"/>
        </w:rPr>
        <w:t>" 202</w:t>
      </w:r>
      <w:r w:rsidR="000A44C9">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64A8263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27616A">
        <w:rPr>
          <w:rFonts w:ascii="GHEA Grapalat" w:hAnsi="GHEA Grapalat"/>
          <w:i w:val="0"/>
          <w:sz w:val="24"/>
          <w:szCs w:val="24"/>
        </w:rPr>
        <w:t>EQ-GHAShDzB-26/57</w:t>
      </w:r>
    </w:p>
    <w:p w14:paraId="553CCFEB" w14:textId="554ABCEC" w:rsidR="000B63C5" w:rsidRPr="00F351E1" w:rsidRDefault="00F351E1" w:rsidP="00F351E1">
      <w:pPr>
        <w:pStyle w:val="BodyTextIndent"/>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2B6560E5"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05574A">
        <w:rPr>
          <w:rFonts w:ascii="GHEA Grapalat" w:hAnsi="GHEA Grapalat"/>
          <w:b/>
          <w:bCs/>
          <w:i w:val="0"/>
          <w:spacing w:val="6"/>
          <w:sz w:val="24"/>
          <w:szCs w:val="24"/>
        </w:rPr>
        <w:t>Работы по заделке трещин на асфальтобетонном покрытии в Кентронском административном районе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59461C1D"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05574A">
        <w:rPr>
          <w:rFonts w:ascii="GHEA Grapalat" w:hAnsi="GHEA Grapalat"/>
          <w:b/>
          <w:sz w:val="22"/>
          <w:szCs w:val="22"/>
          <w:lang w:val="hy-AM"/>
        </w:rPr>
        <w:t>19.03.2026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53BF93A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05574A">
        <w:rPr>
          <w:rFonts w:ascii="GHEA Grapalat" w:hAnsi="GHEA Grapalat"/>
          <w:b/>
          <w:sz w:val="22"/>
          <w:szCs w:val="22"/>
          <w:lang w:val="hy-AM"/>
        </w:rPr>
        <w:t>19.03.2026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6383F385"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27616A">
        <w:rPr>
          <w:rFonts w:ascii="GHEA Grapalat" w:hAnsi="GHEA Grapalat"/>
          <w:i/>
        </w:rPr>
        <w:t>EQ-GHAShDzB-26/57</w:t>
      </w:r>
      <w:r w:rsidRPr="00623208">
        <w:rPr>
          <w:rFonts w:ascii="GHEA Grapalat" w:hAnsi="GHEA Grapalat" w:cs="Times Armenian"/>
          <w:i/>
        </w:rPr>
        <w:br/>
      </w:r>
      <w:r w:rsidRPr="00623208">
        <w:rPr>
          <w:rFonts w:ascii="GHEA Grapalat" w:hAnsi="GHEA Grapalat"/>
          <w:i/>
        </w:rPr>
        <w:t xml:space="preserve">№ 3 от </w:t>
      </w:r>
      <w:r w:rsidR="000B632B">
        <w:rPr>
          <w:rFonts w:ascii="GHEA Grapalat" w:hAnsi="GHEA Grapalat"/>
          <w:i/>
          <w:lang w:val="hy-AM"/>
        </w:rPr>
        <w:t>0</w:t>
      </w:r>
      <w:r w:rsidR="0005574A">
        <w:rPr>
          <w:rFonts w:ascii="GHEA Grapalat" w:hAnsi="GHEA Grapalat"/>
          <w:i/>
          <w:lang w:val="hy-AM"/>
        </w:rPr>
        <w:t>9</w:t>
      </w:r>
      <w:r w:rsidR="00A52DED">
        <w:rPr>
          <w:rFonts w:ascii="GHEA Grapalat" w:hAnsi="GHEA Grapalat"/>
          <w:i/>
          <w:lang w:val="hy-AM"/>
        </w:rPr>
        <w:t>.</w:t>
      </w:r>
      <w:r w:rsidR="0005574A">
        <w:rPr>
          <w:rFonts w:ascii="GHEA Grapalat" w:hAnsi="GHEA Grapalat"/>
          <w:i/>
          <w:lang w:val="hy-AM"/>
        </w:rPr>
        <w:t>03</w:t>
      </w:r>
      <w:r w:rsidRPr="00623208">
        <w:rPr>
          <w:rFonts w:ascii="GHEA Grapalat" w:hAnsi="GHEA Grapalat"/>
          <w:i/>
          <w:lang w:val="hy-AM"/>
        </w:rPr>
        <w:t>.202</w:t>
      </w:r>
      <w:r w:rsidR="0005574A">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0164F920" w:rsidR="000B63C5" w:rsidRPr="007950DA" w:rsidRDefault="0005574A"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ЗАДЕЛКЕ ТРЕЩИН НА АСФАЛЬТОБЕТОННОМ ПОКРЫТИИ В КЕНТРОНСКОМ АДМИНИСТРАТИВНОМ РАЙОНЕ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7148FECF" w:rsidR="000B63C5" w:rsidRPr="00D248FC" w:rsidRDefault="0005574A" w:rsidP="000B63C5">
      <w:pPr>
        <w:widowControl w:val="0"/>
        <w:jc w:val="center"/>
        <w:rPr>
          <w:rFonts w:ascii="GHEA Grapalat" w:hAnsi="GHEA Grapalat"/>
          <w:b/>
        </w:rPr>
      </w:pPr>
      <w:r>
        <w:rPr>
          <w:rFonts w:ascii="GHEA Grapalat" w:hAnsi="GHEA Grapalat"/>
          <w:b/>
        </w:rPr>
        <w:t>РАБОТЫ ПО ЗАДЕЛКЕ ТРЕЩИН НА АСФАЛЬТОБЕТОННОМ ПОКРЫТИИ В КЕНТРОНСКОМ АДМИНИСТРАТИВНОМ РАЙОНЕ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75C1FED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27616A">
        <w:rPr>
          <w:rFonts w:ascii="GHEA Grapalat" w:hAnsi="GHEA Grapalat"/>
          <w:b/>
          <w:bCs/>
          <w:i/>
        </w:rPr>
        <w:t>EQ-GHAShDzB-26/57</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5A501467"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05574A">
        <w:rPr>
          <w:rFonts w:ascii="GHEA Grapalat" w:hAnsi="GHEA Grapalat"/>
          <w:b/>
          <w:bCs/>
          <w:i w:val="0"/>
          <w:spacing w:val="6"/>
          <w:sz w:val="24"/>
          <w:szCs w:val="24"/>
        </w:rPr>
        <w:t>Работы по заделке трещин на асфальтобетонном покрытии в Кентронском административном районе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D4C73B0" w:rsidR="000B63C5" w:rsidRPr="006414F0" w:rsidRDefault="00ED4ED9"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rPr>
              <w:t>14 699 318</w:t>
            </w:r>
          </w:p>
        </w:tc>
        <w:tc>
          <w:tcPr>
            <w:tcW w:w="6175" w:type="dxa"/>
            <w:vAlign w:val="center"/>
          </w:tcPr>
          <w:p w14:paraId="0D668137" w14:textId="1F299CDC" w:rsidR="000B63C5" w:rsidRPr="002277D7" w:rsidRDefault="0005574A"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Работы по заделке трещин на асфальтобетонном покрытии в Кентронском административном районе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5CC4CFE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05574A">
        <w:rPr>
          <w:rFonts w:ascii="GHEA Grapalat" w:hAnsi="GHEA Grapalat"/>
          <w:b/>
          <w:bCs/>
          <w:sz w:val="24"/>
          <w:szCs w:val="24"/>
        </w:rPr>
        <w:t>19.03.2026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7A2CA0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05574A">
        <w:rPr>
          <w:rFonts w:ascii="GHEA Grapalat" w:hAnsi="GHEA Grapalat"/>
          <w:b/>
          <w:bCs/>
          <w:sz w:val="24"/>
          <w:szCs w:val="24"/>
        </w:rPr>
        <w:t>19.03.2026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B48FBF1"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27616A">
        <w:rPr>
          <w:rFonts w:ascii="GHEA Grapalat" w:hAnsi="GHEA Grapalat"/>
          <w:b/>
          <w:sz w:val="24"/>
          <w:szCs w:val="24"/>
        </w:rPr>
        <w:t>EQ-GHAShDzB-26/57</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6815597"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27616A">
        <w:rPr>
          <w:rFonts w:ascii="GHEA Grapalat" w:hAnsi="GHEA Grapalat"/>
        </w:rPr>
        <w:t>EQ-GHAShDzB-26/57</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6DEF27C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27616A">
        <w:rPr>
          <w:rFonts w:ascii="GHEA Grapalat" w:hAnsi="GHEA Grapalat"/>
        </w:rPr>
        <w:t>EQ-GHAShDzB-26/57</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450A8EC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27616A">
        <w:rPr>
          <w:rFonts w:ascii="GHEA Grapalat" w:hAnsi="GHEA Grapalat"/>
        </w:rPr>
        <w:t>EQ-GHAShDzB-26/57</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5C29CDC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7616A">
        <w:rPr>
          <w:rFonts w:ascii="GHEA Grapalat" w:hAnsi="GHEA Grapalat"/>
          <w:b/>
          <w:sz w:val="24"/>
          <w:szCs w:val="24"/>
        </w:rPr>
        <w:t>EQ-GHAShDzB-26/57</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7166ACB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7616A">
        <w:rPr>
          <w:rFonts w:ascii="GHEA Grapalat" w:hAnsi="GHEA Grapalat"/>
          <w:b/>
          <w:sz w:val="24"/>
          <w:szCs w:val="24"/>
        </w:rPr>
        <w:t>EQ-GHAShDzB-26/57</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6B3C864"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27616A">
        <w:rPr>
          <w:rFonts w:ascii="GHEA Grapalat" w:hAnsi="GHEA Grapalat"/>
          <w:spacing w:val="-6"/>
        </w:rPr>
        <w:t>EQ-GHAShDzB-26/57</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20DE804F" w:rsidR="00861167" w:rsidRPr="00FC78DC" w:rsidRDefault="0005574A" w:rsidP="006414F0">
            <w:pPr>
              <w:widowControl w:val="0"/>
              <w:jc w:val="center"/>
              <w:rPr>
                <w:rFonts w:ascii="GHEA Grapalat" w:hAnsi="GHEA Grapalat"/>
                <w:sz w:val="28"/>
                <w:szCs w:val="28"/>
              </w:rPr>
            </w:pPr>
            <w:r>
              <w:rPr>
                <w:rFonts w:ascii="GHEA Grapalat" w:hAnsi="GHEA Grapalat" w:cs="Calibri"/>
                <w:b/>
                <w:color w:val="000000"/>
                <w:sz w:val="22"/>
                <w:szCs w:val="22"/>
              </w:rPr>
              <w:t>Работы по заделке трещин на асфальтобетонном покрытии в Кентронском административном районе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E64AB0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7616A">
        <w:rPr>
          <w:rFonts w:ascii="GHEA Grapalat" w:hAnsi="GHEA Grapalat"/>
          <w:b/>
          <w:sz w:val="24"/>
          <w:szCs w:val="24"/>
        </w:rPr>
        <w:t>EQ-GHAShDzB-26/57</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387A99E3"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27616A">
        <w:rPr>
          <w:rFonts w:ascii="GHEA Grapalat" w:hAnsi="GHEA Grapalat"/>
          <w:bCs/>
          <w:sz w:val="24"/>
          <w:szCs w:val="24"/>
        </w:rPr>
        <w:t>EQ-GHAShDzB-26/57</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32A7EEB"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27616A">
        <w:rPr>
          <w:rFonts w:ascii="GHEA Grapalat" w:hAnsi="GHEA Grapalat"/>
          <w:b/>
        </w:rPr>
        <w:t>EQ-GHAShDzB-26/57</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14B9B97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2F5F5F" w:rsidRPr="002F5F5F">
        <w:rPr>
          <w:rFonts w:ascii="GHEA Grapalat" w:hAnsi="GHEA Grapalat"/>
          <w:b/>
          <w:bCs/>
        </w:rPr>
        <w:t>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w:t>
      </w:r>
      <w:r w:rsidRPr="009F3DC7">
        <w:rPr>
          <w:rFonts w:ascii="GHEA Grapalat" w:hAnsi="GHEA Grapalat"/>
        </w:rPr>
        <w:lastRenderedPageBreak/>
        <w:t xml:space="preserve">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w:t>
      </w:r>
      <w:r w:rsidRPr="009F3DC7">
        <w:rPr>
          <w:rFonts w:ascii="GHEA Grapalat" w:hAnsi="GHEA Grapalat"/>
          <w:sz w:val="24"/>
          <w:szCs w:val="24"/>
        </w:rPr>
        <w:lastRenderedPageBreak/>
        <w:t>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w:t>
      </w:r>
      <w:r w:rsidR="008C5402" w:rsidRPr="00C8334C">
        <w:rPr>
          <w:rFonts w:ascii="GHEA Grapalat" w:hAnsi="GHEA Grapalat" w:cs="Sylfaen"/>
        </w:rPr>
        <w:lastRenderedPageBreak/>
        <w:t>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020100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4345D">
        <w:rPr>
          <w:rFonts w:ascii="GHEA Grapalat" w:hAnsi="GHEA Grapalat"/>
          <w:b/>
          <w:bCs/>
        </w:rPr>
        <w:t>3</w:t>
      </w:r>
      <w:r w:rsidR="00D4487F" w:rsidRPr="00D4487F">
        <w:rPr>
          <w:rFonts w:ascii="GHEA Grapalat" w:hAnsi="GHEA Grapalat"/>
          <w:b/>
          <w:bCs/>
        </w:rPr>
        <w:t xml:space="preserve"> (</w:t>
      </w:r>
      <w:r w:rsidR="00F4345D" w:rsidRPr="00F4345D">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259FF9FD" w:rsidR="001062EC" w:rsidRPr="001B718F" w:rsidRDefault="00390532" w:rsidP="001B5470">
            <w:pPr>
              <w:tabs>
                <w:tab w:val="left" w:pos="1276"/>
              </w:tabs>
              <w:ind w:firstLine="720"/>
              <w:jc w:val="both"/>
              <w:rPr>
                <w:rFonts w:ascii="GHEA Grapalat" w:hAnsi="GHEA Grapalat" w:cs="Sylfaen"/>
                <w:sz w:val="20"/>
                <w:szCs w:val="20"/>
                <w:lang w:val="hy-AM"/>
              </w:rPr>
            </w:pPr>
            <w:r w:rsidRPr="00390532">
              <w:rPr>
                <w:rFonts w:ascii="GHEA Grapalat" w:hAnsi="GHEA Grapalat" w:cs="Sylfaen"/>
                <w:sz w:val="20"/>
                <w:szCs w:val="20"/>
                <w:lang w:val="hy-AM"/>
              </w:rPr>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679F2262" w:rsidR="001062EC" w:rsidRPr="001B718F" w:rsidRDefault="00390532" w:rsidP="00C65397">
            <w:pPr>
              <w:tabs>
                <w:tab w:val="left" w:pos="1276"/>
              </w:tabs>
              <w:ind w:firstLine="720"/>
              <w:jc w:val="both"/>
              <w:rPr>
                <w:rFonts w:ascii="GHEA Grapalat" w:hAnsi="GHEA Grapalat" w:cs="Sylfaen"/>
                <w:sz w:val="20"/>
                <w:szCs w:val="20"/>
                <w:lang w:val="hy-AM"/>
              </w:rPr>
            </w:pPr>
            <w:r w:rsidRPr="00390532">
              <w:rPr>
                <w:rFonts w:ascii="GHEA Grapalat" w:hAnsi="GHEA Grapalat" w:cs="Sylfaen"/>
                <w:sz w:val="20"/>
                <w:szCs w:val="20"/>
                <w:lang w:val="hy-AM"/>
              </w:rPr>
              <w:t>Штраф</w:t>
            </w:r>
            <w:r w:rsidR="00C65397">
              <w:rPr>
                <w:rFonts w:ascii="GHEA Grapalat" w:hAnsi="GHEA Grapalat" w:cs="Sylfaen"/>
                <w:sz w:val="20"/>
                <w:szCs w:val="20"/>
                <w:lang w:val="hy-AM"/>
              </w:rPr>
              <w:t xml:space="preserve"> </w:t>
            </w:r>
            <w:r w:rsidRPr="00390532">
              <w:rPr>
                <w:rFonts w:ascii="GHEA Grapalat" w:hAnsi="GHEA Grapalat" w:cs="Sylfaen"/>
                <w:sz w:val="20"/>
                <w:szCs w:val="20"/>
                <w:lang w:val="hy-AM"/>
              </w:rPr>
              <w:t>0,5% от цены контракта</w:t>
            </w:r>
          </w:p>
        </w:tc>
      </w:tr>
      <w:tr w:rsidR="001062EC" w:rsidRPr="001062EC" w14:paraId="3281102C" w14:textId="77777777" w:rsidTr="00390532">
        <w:trPr>
          <w:trHeight w:val="1022"/>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7C261CF8" w:rsidR="001062EC" w:rsidRPr="001B718F" w:rsidRDefault="00390532" w:rsidP="001B5470">
            <w:pPr>
              <w:tabs>
                <w:tab w:val="left" w:pos="1276"/>
              </w:tabs>
              <w:ind w:firstLine="720"/>
              <w:jc w:val="both"/>
              <w:rPr>
                <w:rFonts w:ascii="GHEA Grapalat" w:hAnsi="GHEA Grapalat" w:cs="Sylfaen"/>
                <w:sz w:val="20"/>
                <w:szCs w:val="20"/>
                <w:lang w:val="hy-AM"/>
              </w:rPr>
            </w:pPr>
            <w:r w:rsidRPr="00390532">
              <w:rPr>
                <w:rFonts w:ascii="GHEA Grapalat" w:hAnsi="GHEA Grapalat" w:cs="Sylfaen"/>
                <w:sz w:val="20"/>
                <w:szCs w:val="20"/>
                <w:lang w:val="hy-AM"/>
              </w:rPr>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44267928" w:rsidR="001062EC" w:rsidRPr="001B718F" w:rsidRDefault="00390532" w:rsidP="00C65397">
            <w:pPr>
              <w:tabs>
                <w:tab w:val="left" w:pos="1276"/>
              </w:tabs>
              <w:ind w:firstLine="720"/>
              <w:jc w:val="both"/>
              <w:rPr>
                <w:rFonts w:ascii="GHEA Grapalat" w:hAnsi="GHEA Grapalat" w:cs="Sylfaen"/>
                <w:sz w:val="20"/>
                <w:szCs w:val="20"/>
                <w:lang w:val="hy-AM"/>
              </w:rPr>
            </w:pPr>
            <w:r w:rsidRPr="00390532">
              <w:rPr>
                <w:rFonts w:ascii="GHEA Grapalat" w:hAnsi="GHEA Grapalat" w:cs="Sylfaen"/>
                <w:sz w:val="20"/>
                <w:szCs w:val="20"/>
                <w:lang w:val="hy-AM"/>
              </w:rPr>
              <w:t>Штраф</w:t>
            </w:r>
            <w:r w:rsidR="00C65397">
              <w:rPr>
                <w:rFonts w:ascii="GHEA Grapalat" w:hAnsi="GHEA Grapalat" w:cs="Sylfaen"/>
                <w:sz w:val="20"/>
                <w:szCs w:val="20"/>
                <w:lang w:val="hy-AM"/>
              </w:rPr>
              <w:t xml:space="preserve"> </w:t>
            </w:r>
            <w:r w:rsidRPr="00390532">
              <w:rPr>
                <w:rFonts w:ascii="GHEA Grapalat" w:hAnsi="GHEA Grapalat" w:cs="Sylfaen"/>
                <w:sz w:val="20"/>
                <w:szCs w:val="20"/>
                <w:lang w:val="hy-AM"/>
              </w:rPr>
              <w:t>0,5% от цены контракта</w:t>
            </w:r>
          </w:p>
        </w:tc>
      </w:tr>
      <w:tr w:rsidR="001062EC" w:rsidRPr="001062EC" w14:paraId="68F16E90" w14:textId="77777777" w:rsidTr="00390532">
        <w:trPr>
          <w:trHeight w:val="1220"/>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413DED18" w:rsidR="001062EC" w:rsidRPr="001B718F" w:rsidRDefault="00390532" w:rsidP="001B5470">
            <w:pPr>
              <w:tabs>
                <w:tab w:val="left" w:pos="1276"/>
              </w:tabs>
              <w:ind w:firstLine="720"/>
              <w:jc w:val="both"/>
              <w:rPr>
                <w:rFonts w:ascii="GHEA Grapalat" w:hAnsi="GHEA Grapalat" w:cs="Sylfaen"/>
                <w:sz w:val="20"/>
                <w:szCs w:val="20"/>
                <w:lang w:val="hy-AM"/>
              </w:rPr>
            </w:pPr>
            <w:r w:rsidRPr="00390532">
              <w:rPr>
                <w:rFonts w:ascii="GHEA Grapalat" w:hAnsi="GHEA Grapalat" w:cs="Sylfaen"/>
                <w:sz w:val="20"/>
                <w:szCs w:val="20"/>
                <w:lang w:val="hy-AM"/>
              </w:rPr>
              <w:t>Несоблюдение санитарно-гигиенических и экологических стандартов.</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6CCA0FFA" w:rsidR="001062EC" w:rsidRPr="001B718F" w:rsidRDefault="00390532" w:rsidP="00C65397">
            <w:pPr>
              <w:tabs>
                <w:tab w:val="left" w:pos="1276"/>
              </w:tabs>
              <w:ind w:firstLine="720"/>
              <w:jc w:val="both"/>
              <w:rPr>
                <w:rFonts w:ascii="GHEA Grapalat" w:hAnsi="GHEA Grapalat" w:cs="Sylfaen"/>
                <w:sz w:val="20"/>
                <w:szCs w:val="20"/>
                <w:lang w:val="hy-AM"/>
              </w:rPr>
            </w:pPr>
            <w:r w:rsidRPr="00390532">
              <w:rPr>
                <w:rFonts w:ascii="GHEA Grapalat" w:hAnsi="GHEA Grapalat" w:cs="Sylfaen"/>
                <w:sz w:val="20"/>
                <w:szCs w:val="20"/>
                <w:lang w:val="hy-AM"/>
              </w:rPr>
              <w:t>Штраф</w:t>
            </w:r>
            <w:r w:rsidR="00C65397">
              <w:rPr>
                <w:rFonts w:ascii="GHEA Grapalat" w:hAnsi="GHEA Grapalat" w:cs="Sylfaen"/>
                <w:sz w:val="20"/>
                <w:szCs w:val="20"/>
                <w:lang w:val="hy-AM"/>
              </w:rPr>
              <w:t xml:space="preserve"> </w:t>
            </w:r>
            <w:r w:rsidRPr="00390532">
              <w:rPr>
                <w:rFonts w:ascii="GHEA Grapalat" w:hAnsi="GHEA Grapalat" w:cs="Sylfaen"/>
                <w:sz w:val="20"/>
                <w:szCs w:val="20"/>
                <w:lang w:val="hy-AM"/>
              </w:rPr>
              <w:t>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w:t>
      </w:r>
      <w:r w:rsidRPr="00862ABD">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 xml:space="preserve">в случае замены субподрядчика в течение исполнения договора Подрядчик </w:t>
      </w:r>
      <w:r w:rsidRPr="007E73FD">
        <w:rPr>
          <w:rFonts w:ascii="GHEA Grapalat" w:hAnsi="GHEA Grapalat"/>
        </w:rPr>
        <w:lastRenderedPageBreak/>
        <w:t>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lastRenderedPageBreak/>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007F78FA" w:rsidRPr="004A4B70">
        <w:rPr>
          <w:rFonts w:ascii="GHEA Grapalat" w:hAnsi="GHEA Grapalat"/>
          <w:color w:val="EE0000"/>
          <w:lang w:val="hy-AM"/>
        </w:rPr>
        <w:t>------</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6EF4DC03"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27616A">
        <w:rPr>
          <w:rFonts w:ascii="GHEA Grapalat" w:hAnsi="GHEA Grapalat"/>
          <w:bCs/>
        </w:rPr>
        <w:t>EQ-GHAShDzB-26/57</w:t>
      </w:r>
      <w:r w:rsidRPr="00C83AD1">
        <w:rPr>
          <w:rFonts w:ascii="GHEA Grapalat" w:hAnsi="GHEA Grapalat"/>
          <w:bCs/>
        </w:rPr>
        <w:t>''</w:t>
      </w:r>
    </w:p>
    <w:p w14:paraId="715AC5ED" w14:textId="095E9F8A" w:rsidR="00E71E56" w:rsidRPr="00E71E56" w:rsidRDefault="00E71E56" w:rsidP="00E71E56">
      <w:pPr>
        <w:rPr>
          <w:rFonts w:ascii="GHEA Grapalat" w:hAnsi="GHEA Grapalat"/>
          <w:b/>
          <w:sz w:val="28"/>
          <w:szCs w:val="28"/>
        </w:rPr>
      </w:pPr>
      <w:r w:rsidRPr="00E71E56">
        <w:rPr>
          <w:rFonts w:ascii="GHEA Grapalat" w:hAnsi="GHEA Grapalat"/>
          <w:bCs/>
          <w:sz w:val="22"/>
          <w:szCs w:val="22"/>
          <w:lang w:val="hy-AM"/>
        </w:rPr>
        <w:t xml:space="preserve">                            </w:t>
      </w:r>
      <w:r w:rsidRPr="00E71E56">
        <w:rPr>
          <w:rFonts w:ascii="GHEA Grapalat" w:hAnsi="GHEA Grapalat"/>
          <w:b/>
          <w:sz w:val="28"/>
          <w:szCs w:val="28"/>
        </w:rPr>
        <w:t>Техническая характеристика-график закупки</w:t>
      </w:r>
    </w:p>
    <w:p w14:paraId="426812C1" w14:textId="28F1781B"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r w:rsidRPr="00466C0B">
        <w:rPr>
          <w:rFonts w:ascii="GHEA Grapalat" w:hAnsi="GHEA Grapalat"/>
          <w:sz w:val="18"/>
          <w:szCs w:val="18"/>
        </w:rPr>
        <w:t xml:space="preserve">Драмов РА     </w:t>
      </w:r>
    </w:p>
    <w:p w14:paraId="7CB97217" w14:textId="77777777" w:rsidR="00E71E56" w:rsidRPr="00E71E56" w:rsidRDefault="00E71E56" w:rsidP="00D248FC">
      <w:pPr>
        <w:widowControl w:val="0"/>
        <w:tabs>
          <w:tab w:val="left" w:pos="2268"/>
        </w:tabs>
        <w:spacing w:after="160"/>
        <w:ind w:firstLine="567"/>
        <w:jc w:val="right"/>
        <w:rPr>
          <w:rFonts w:ascii="GHEA Grapalat" w:hAnsi="GHEA Grapalat"/>
          <w:bCs/>
          <w:lang w:val="en-US"/>
        </w:rPr>
      </w:pPr>
    </w:p>
    <w:tbl>
      <w:tblPr>
        <w:tblStyle w:val="TableGrid"/>
        <w:tblpPr w:leftFromText="180" w:rightFromText="180" w:vertAnchor="text" w:tblpX="-853" w:tblpY="1"/>
        <w:tblOverlap w:val="never"/>
        <w:tblW w:w="10998" w:type="dxa"/>
        <w:tblLayout w:type="fixed"/>
        <w:tblLook w:val="04A0" w:firstRow="1" w:lastRow="0" w:firstColumn="1" w:lastColumn="0" w:noHBand="0" w:noVBand="1"/>
      </w:tblPr>
      <w:tblGrid>
        <w:gridCol w:w="535"/>
        <w:gridCol w:w="1553"/>
        <w:gridCol w:w="2340"/>
        <w:gridCol w:w="900"/>
        <w:gridCol w:w="1440"/>
        <w:gridCol w:w="1620"/>
        <w:gridCol w:w="2610"/>
      </w:tblGrid>
      <w:tr w:rsidR="00B910E7" w:rsidRPr="00466C0B" w14:paraId="6E0784B7" w14:textId="77777777" w:rsidTr="007075E5">
        <w:tc>
          <w:tcPr>
            <w:tcW w:w="10998" w:type="dxa"/>
            <w:gridSpan w:val="7"/>
          </w:tcPr>
          <w:p w14:paraId="1143B871" w14:textId="77777777" w:rsidR="00B910E7" w:rsidRPr="00466C0B" w:rsidRDefault="00B910E7" w:rsidP="007075E5">
            <w:pPr>
              <w:rPr>
                <w:rFonts w:ascii="GHEA Grapalat" w:hAnsi="GHEA Grapalat"/>
                <w:sz w:val="16"/>
                <w:szCs w:val="16"/>
              </w:rPr>
            </w:pPr>
            <w:r w:rsidRPr="00466C0B">
              <w:rPr>
                <w:rFonts w:ascii="GHEA Grapalat" w:hAnsi="GHEA Grapalat"/>
                <w:sz w:val="16"/>
                <w:szCs w:val="16"/>
              </w:rPr>
              <w:t xml:space="preserve">                                                                                                 Работ</w:t>
            </w:r>
          </w:p>
        </w:tc>
      </w:tr>
      <w:tr w:rsidR="007075E5" w:rsidRPr="00466C0B" w14:paraId="49935024" w14:textId="77777777" w:rsidTr="007075E5">
        <w:trPr>
          <w:trHeight w:val="435"/>
        </w:trPr>
        <w:tc>
          <w:tcPr>
            <w:tcW w:w="535" w:type="dxa"/>
            <w:vMerge w:val="restart"/>
            <w:vAlign w:val="center"/>
          </w:tcPr>
          <w:p w14:paraId="317B4D2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номер  лота</w:t>
            </w:r>
          </w:p>
        </w:tc>
        <w:tc>
          <w:tcPr>
            <w:tcW w:w="1553" w:type="dxa"/>
            <w:vMerge w:val="restart"/>
            <w:vAlign w:val="center"/>
          </w:tcPr>
          <w:p w14:paraId="624AAD26"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2340" w:type="dxa"/>
            <w:vMerge w:val="restart"/>
            <w:vAlign w:val="center"/>
          </w:tcPr>
          <w:p w14:paraId="65E1738D"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Техническая характеристика</w:t>
            </w:r>
          </w:p>
        </w:tc>
        <w:tc>
          <w:tcPr>
            <w:tcW w:w="900" w:type="dxa"/>
            <w:vMerge w:val="restart"/>
            <w:textDirection w:val="btLr"/>
            <w:vAlign w:val="center"/>
          </w:tcPr>
          <w:p w14:paraId="151AE5E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Ед.измерения</w:t>
            </w:r>
          </w:p>
        </w:tc>
        <w:tc>
          <w:tcPr>
            <w:tcW w:w="1440" w:type="dxa"/>
            <w:vMerge w:val="restart"/>
            <w:textDirection w:val="btLr"/>
            <w:vAlign w:val="center"/>
          </w:tcPr>
          <w:p w14:paraId="43F1B3AB"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общая цена</w:t>
            </w:r>
            <w:r w:rsidRPr="00466C0B">
              <w:rPr>
                <w:rFonts w:ascii="GHEA Grapalat" w:hAnsi="GHEA Grapalat" w:cs="Calibri"/>
                <w:b/>
                <w:bCs/>
                <w:color w:val="000000"/>
                <w:sz w:val="16"/>
                <w:szCs w:val="16"/>
              </w:rPr>
              <w:br/>
              <w:t>/драмов РА</w:t>
            </w:r>
          </w:p>
        </w:tc>
        <w:tc>
          <w:tcPr>
            <w:tcW w:w="4230" w:type="dxa"/>
            <w:gridSpan w:val="2"/>
            <w:tcBorders>
              <w:bottom w:val="single" w:sz="4" w:space="0" w:color="auto"/>
            </w:tcBorders>
            <w:vAlign w:val="center"/>
          </w:tcPr>
          <w:p w14:paraId="02FD46D7"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выполнения</w:t>
            </w:r>
          </w:p>
        </w:tc>
      </w:tr>
      <w:tr w:rsidR="007075E5" w:rsidRPr="00466C0B" w14:paraId="2F529620" w14:textId="77777777" w:rsidTr="007075E5">
        <w:trPr>
          <w:trHeight w:val="825"/>
        </w:trPr>
        <w:tc>
          <w:tcPr>
            <w:tcW w:w="535" w:type="dxa"/>
            <w:vMerge/>
          </w:tcPr>
          <w:p w14:paraId="33764B19" w14:textId="77777777" w:rsidR="007075E5" w:rsidRPr="00466C0B" w:rsidRDefault="007075E5" w:rsidP="007075E5">
            <w:pPr>
              <w:rPr>
                <w:rFonts w:ascii="GHEA Grapalat" w:hAnsi="GHEA Grapalat"/>
                <w:sz w:val="16"/>
                <w:szCs w:val="16"/>
              </w:rPr>
            </w:pPr>
          </w:p>
        </w:tc>
        <w:tc>
          <w:tcPr>
            <w:tcW w:w="1553" w:type="dxa"/>
            <w:vMerge/>
          </w:tcPr>
          <w:p w14:paraId="5C2BDCA4" w14:textId="77777777" w:rsidR="007075E5" w:rsidRPr="00466C0B" w:rsidRDefault="007075E5" w:rsidP="007075E5">
            <w:pPr>
              <w:rPr>
                <w:rFonts w:ascii="GHEA Grapalat" w:hAnsi="GHEA Grapalat"/>
                <w:sz w:val="16"/>
                <w:szCs w:val="16"/>
              </w:rPr>
            </w:pPr>
          </w:p>
        </w:tc>
        <w:tc>
          <w:tcPr>
            <w:tcW w:w="2340" w:type="dxa"/>
            <w:vMerge/>
          </w:tcPr>
          <w:p w14:paraId="19BC6243" w14:textId="77777777" w:rsidR="007075E5" w:rsidRPr="00466C0B" w:rsidRDefault="007075E5" w:rsidP="007075E5">
            <w:pPr>
              <w:rPr>
                <w:rFonts w:ascii="GHEA Grapalat" w:hAnsi="GHEA Grapalat"/>
                <w:sz w:val="16"/>
                <w:szCs w:val="16"/>
              </w:rPr>
            </w:pPr>
          </w:p>
        </w:tc>
        <w:tc>
          <w:tcPr>
            <w:tcW w:w="900" w:type="dxa"/>
            <w:vMerge/>
          </w:tcPr>
          <w:p w14:paraId="6B126048" w14:textId="77777777" w:rsidR="007075E5" w:rsidRPr="00466C0B" w:rsidRDefault="007075E5" w:rsidP="007075E5">
            <w:pPr>
              <w:rPr>
                <w:rFonts w:ascii="GHEA Grapalat" w:hAnsi="GHEA Grapalat"/>
                <w:sz w:val="16"/>
                <w:szCs w:val="16"/>
              </w:rPr>
            </w:pPr>
          </w:p>
        </w:tc>
        <w:tc>
          <w:tcPr>
            <w:tcW w:w="1440" w:type="dxa"/>
            <w:vMerge/>
          </w:tcPr>
          <w:p w14:paraId="3B048FFC" w14:textId="77777777" w:rsidR="007075E5" w:rsidRPr="00466C0B" w:rsidRDefault="007075E5" w:rsidP="007075E5">
            <w:pPr>
              <w:rPr>
                <w:rFonts w:ascii="GHEA Grapalat" w:hAnsi="GHEA Grapalat"/>
                <w:sz w:val="16"/>
                <w:szCs w:val="16"/>
              </w:rPr>
            </w:pPr>
          </w:p>
        </w:tc>
        <w:tc>
          <w:tcPr>
            <w:tcW w:w="1620" w:type="dxa"/>
            <w:tcBorders>
              <w:top w:val="single" w:sz="4" w:space="0" w:color="auto"/>
              <w:right w:val="single" w:sz="4" w:space="0" w:color="auto"/>
            </w:tcBorders>
          </w:tcPr>
          <w:p w14:paraId="64198177"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адрес</w:t>
            </w:r>
          </w:p>
        </w:tc>
        <w:tc>
          <w:tcPr>
            <w:tcW w:w="2610" w:type="dxa"/>
            <w:tcBorders>
              <w:top w:val="single" w:sz="4" w:space="0" w:color="auto"/>
              <w:right w:val="single" w:sz="4" w:space="0" w:color="auto"/>
            </w:tcBorders>
          </w:tcPr>
          <w:p w14:paraId="418891EA"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срок</w:t>
            </w:r>
          </w:p>
        </w:tc>
      </w:tr>
      <w:tr w:rsidR="00AC013C" w:rsidRPr="004B36D1" w14:paraId="1D07C778" w14:textId="77777777" w:rsidTr="007075E5">
        <w:trPr>
          <w:trHeight w:val="2225"/>
        </w:trPr>
        <w:tc>
          <w:tcPr>
            <w:tcW w:w="535" w:type="dxa"/>
          </w:tcPr>
          <w:p w14:paraId="0E56147B" w14:textId="77777777" w:rsidR="00AC013C" w:rsidRPr="00466C0B" w:rsidRDefault="00AC013C" w:rsidP="00AC013C">
            <w:pPr>
              <w:jc w:val="center"/>
              <w:rPr>
                <w:rFonts w:ascii="GHEA Grapalat" w:hAnsi="GHEA Grapalat"/>
                <w:sz w:val="30"/>
                <w:szCs w:val="30"/>
              </w:rPr>
            </w:pPr>
          </w:p>
          <w:p w14:paraId="175C77C5" w14:textId="77777777" w:rsidR="00AC013C" w:rsidRPr="00466C0B" w:rsidRDefault="00AC013C" w:rsidP="00AC013C">
            <w:pPr>
              <w:jc w:val="center"/>
              <w:rPr>
                <w:rFonts w:ascii="GHEA Grapalat" w:hAnsi="GHEA Grapalat"/>
                <w:sz w:val="30"/>
                <w:szCs w:val="30"/>
              </w:rPr>
            </w:pPr>
          </w:p>
          <w:p w14:paraId="516B862D" w14:textId="77777777" w:rsidR="00AC013C" w:rsidRDefault="00AC013C" w:rsidP="00AC013C">
            <w:pPr>
              <w:rPr>
                <w:rFonts w:ascii="GHEA Grapalat" w:hAnsi="GHEA Grapalat"/>
                <w:sz w:val="30"/>
                <w:szCs w:val="30"/>
              </w:rPr>
            </w:pPr>
          </w:p>
          <w:p w14:paraId="25073C5F" w14:textId="77777777" w:rsidR="00AC013C" w:rsidRPr="00466C0B" w:rsidRDefault="00AC013C" w:rsidP="00AC013C">
            <w:pPr>
              <w:rPr>
                <w:rFonts w:ascii="GHEA Grapalat" w:hAnsi="GHEA Grapalat"/>
                <w:sz w:val="30"/>
                <w:szCs w:val="30"/>
              </w:rPr>
            </w:pPr>
          </w:p>
          <w:p w14:paraId="2723E8E3" w14:textId="77777777" w:rsidR="00AC013C" w:rsidRPr="00500537" w:rsidRDefault="00AC013C" w:rsidP="00AC013C">
            <w:pPr>
              <w:rPr>
                <w:rFonts w:ascii="GHEA Grapalat" w:hAnsi="GHEA Grapalat"/>
                <w:sz w:val="20"/>
                <w:szCs w:val="20"/>
              </w:rPr>
            </w:pPr>
            <w:r w:rsidRPr="00500537">
              <w:rPr>
                <w:rFonts w:ascii="GHEA Grapalat" w:hAnsi="GHEA Grapalat"/>
                <w:sz w:val="20"/>
                <w:szCs w:val="20"/>
              </w:rPr>
              <w:t>1</w:t>
            </w:r>
          </w:p>
        </w:tc>
        <w:tc>
          <w:tcPr>
            <w:tcW w:w="1553" w:type="dxa"/>
          </w:tcPr>
          <w:p w14:paraId="27AA0FFA" w14:textId="77777777" w:rsidR="00AC013C" w:rsidRPr="007075E5" w:rsidRDefault="00AC013C" w:rsidP="00AC013C">
            <w:pPr>
              <w:jc w:val="center"/>
              <w:rPr>
                <w:rFonts w:ascii="GHEA Grapalat" w:hAnsi="GHEA Grapalat"/>
                <w:sz w:val="20"/>
                <w:szCs w:val="20"/>
                <w:lang w:val="hy-AM"/>
              </w:rPr>
            </w:pPr>
          </w:p>
          <w:p w14:paraId="4233B68C" w14:textId="77777777" w:rsidR="00AC013C" w:rsidRPr="007075E5" w:rsidRDefault="00AC013C" w:rsidP="00AC013C">
            <w:pPr>
              <w:jc w:val="center"/>
              <w:rPr>
                <w:rFonts w:ascii="GHEA Grapalat" w:hAnsi="GHEA Grapalat"/>
                <w:sz w:val="20"/>
                <w:szCs w:val="20"/>
                <w:lang w:val="hy-AM"/>
              </w:rPr>
            </w:pPr>
          </w:p>
          <w:p w14:paraId="54EEF2B3" w14:textId="48E515CA" w:rsidR="00AC013C" w:rsidRPr="007075E5" w:rsidRDefault="00AC013C" w:rsidP="00AC013C">
            <w:pPr>
              <w:jc w:val="center"/>
              <w:rPr>
                <w:rFonts w:ascii="GHEA Grapalat" w:hAnsi="GHEA Grapalat"/>
                <w:sz w:val="20"/>
                <w:szCs w:val="20"/>
                <w:lang w:val="hy-AM"/>
              </w:rPr>
            </w:pPr>
          </w:p>
          <w:p w14:paraId="6DE18EB2" w14:textId="1781CD1D" w:rsidR="00AC013C" w:rsidRPr="007075E5" w:rsidRDefault="00AC013C" w:rsidP="00AC013C">
            <w:pPr>
              <w:jc w:val="center"/>
              <w:rPr>
                <w:rFonts w:ascii="GHEA Grapalat" w:hAnsi="GHEA Grapalat"/>
                <w:sz w:val="20"/>
                <w:szCs w:val="20"/>
                <w:lang w:val="hy-AM"/>
              </w:rPr>
            </w:pPr>
          </w:p>
          <w:p w14:paraId="012C426C" w14:textId="77777777" w:rsidR="00AC013C" w:rsidRPr="007075E5" w:rsidRDefault="00AC013C" w:rsidP="00AC013C">
            <w:pPr>
              <w:jc w:val="center"/>
              <w:rPr>
                <w:rFonts w:ascii="GHEA Grapalat" w:hAnsi="GHEA Grapalat"/>
                <w:sz w:val="20"/>
                <w:szCs w:val="20"/>
                <w:lang w:val="hy-AM"/>
              </w:rPr>
            </w:pPr>
          </w:p>
          <w:p w14:paraId="136213FB" w14:textId="77777777" w:rsidR="00AC013C" w:rsidRDefault="00AC013C" w:rsidP="00AC013C">
            <w:pPr>
              <w:jc w:val="center"/>
              <w:rPr>
                <w:rFonts w:ascii="GHEA Grapalat" w:hAnsi="GHEA Grapalat"/>
                <w:sz w:val="20"/>
                <w:szCs w:val="20"/>
                <w:lang w:val="hy-AM"/>
              </w:rPr>
            </w:pPr>
          </w:p>
          <w:p w14:paraId="19FCD12C" w14:textId="2D1F82B3" w:rsidR="00AC013C" w:rsidRPr="007075E5" w:rsidRDefault="00AC013C" w:rsidP="00AC013C">
            <w:pPr>
              <w:jc w:val="center"/>
              <w:rPr>
                <w:rFonts w:ascii="GHEA Grapalat" w:hAnsi="GHEA Grapalat"/>
                <w:sz w:val="20"/>
                <w:szCs w:val="20"/>
                <w:lang w:val="hy-AM"/>
              </w:rPr>
            </w:pPr>
            <w:r>
              <w:rPr>
                <w:rFonts w:ascii="GHEA Grapalat" w:hAnsi="GHEA Grapalat"/>
                <w:sz w:val="20"/>
                <w:szCs w:val="20"/>
                <w:lang w:val="hy-AM"/>
              </w:rPr>
              <w:t>45231187/514</w:t>
            </w:r>
          </w:p>
          <w:p w14:paraId="12F157B6" w14:textId="77777777" w:rsidR="00AC013C" w:rsidRPr="007075E5" w:rsidRDefault="00AC013C" w:rsidP="00AC013C">
            <w:pPr>
              <w:jc w:val="center"/>
              <w:rPr>
                <w:rFonts w:ascii="GHEA Grapalat" w:hAnsi="GHEA Grapalat"/>
                <w:sz w:val="20"/>
                <w:szCs w:val="20"/>
                <w:lang w:val="hy-AM"/>
              </w:rPr>
            </w:pPr>
          </w:p>
          <w:p w14:paraId="4FBE8E1C" w14:textId="77777777" w:rsidR="00AC013C" w:rsidRPr="007075E5" w:rsidRDefault="00AC013C" w:rsidP="00AC013C">
            <w:pPr>
              <w:jc w:val="center"/>
              <w:rPr>
                <w:rFonts w:ascii="GHEA Grapalat" w:hAnsi="GHEA Grapalat"/>
                <w:sz w:val="20"/>
                <w:szCs w:val="20"/>
                <w:lang w:val="hy-AM"/>
              </w:rPr>
            </w:pPr>
          </w:p>
        </w:tc>
        <w:tc>
          <w:tcPr>
            <w:tcW w:w="2340" w:type="dxa"/>
          </w:tcPr>
          <w:p w14:paraId="3AB300F6" w14:textId="77777777" w:rsidR="00AC013C" w:rsidRPr="00C546C6" w:rsidRDefault="00AC013C" w:rsidP="00AC013C">
            <w:pPr>
              <w:pStyle w:val="BodyTextIndent2"/>
              <w:spacing w:after="120" w:line="240" w:lineRule="auto"/>
              <w:jc w:val="center"/>
              <w:rPr>
                <w:rFonts w:ascii="GHEA Grapalat" w:hAnsi="GHEA Grapalat" w:cs="Calibri"/>
                <w:b/>
                <w:iCs/>
                <w:sz w:val="24"/>
                <w:szCs w:val="24"/>
                <w:lang w:val="hy-AM"/>
              </w:rPr>
            </w:pPr>
            <w:r w:rsidRPr="00C546C6">
              <w:rPr>
                <w:rFonts w:ascii="GHEA Grapalat" w:hAnsi="GHEA Grapalat" w:cs="Calibri"/>
                <w:b/>
                <w:iCs/>
                <w:sz w:val="24"/>
                <w:szCs w:val="24"/>
                <w:lang w:val="hy-AM"/>
              </w:rPr>
              <w:t>Работы по заделке трещин на асфальтобетонном покрытии административного района Кентрон.</w:t>
            </w:r>
          </w:p>
          <w:p w14:paraId="0038BF3A" w14:textId="77777777" w:rsidR="00AC013C" w:rsidRPr="00C546C6" w:rsidRDefault="00AC013C" w:rsidP="00AC013C">
            <w:pPr>
              <w:pStyle w:val="BodyTextIndent2"/>
              <w:spacing w:after="120" w:line="240" w:lineRule="auto"/>
              <w:ind w:firstLine="0"/>
              <w:rPr>
                <w:rFonts w:ascii="GHEA Grapalat" w:hAnsi="GHEA Grapalat" w:cs="Calibri"/>
                <w:iCs/>
                <w:sz w:val="18"/>
                <w:szCs w:val="18"/>
                <w:lang w:val="hy-AM"/>
              </w:rPr>
            </w:pPr>
            <w:r w:rsidRPr="00C546C6">
              <w:rPr>
                <w:rFonts w:ascii="GHEA Grapalat" w:hAnsi="GHEA Grapalat" w:cs="Calibri"/>
                <w:iCs/>
                <w:sz w:val="18"/>
                <w:szCs w:val="18"/>
              </w:rPr>
              <w:t>1.</w:t>
            </w:r>
            <w:r w:rsidRPr="00280448">
              <w:rPr>
                <w:rFonts w:ascii="GHEA Grapalat" w:hAnsi="GHEA Grapalat" w:cs="Calibri"/>
                <w:iCs/>
                <w:sz w:val="18"/>
                <w:szCs w:val="18"/>
                <w:lang w:val="hy-AM"/>
              </w:rPr>
              <w:t>Оборудовать строительную площадку соответствующими техническими средствами организации дорожного движения и элементами безопасности, оборудовав ее проблесковыми маячками.</w:t>
            </w:r>
          </w:p>
          <w:p w14:paraId="1C0CD017" w14:textId="77777777" w:rsidR="00AC013C" w:rsidRPr="00280448" w:rsidRDefault="00AC013C" w:rsidP="00AC013C">
            <w:pPr>
              <w:pStyle w:val="BodyTextIndent2"/>
              <w:spacing w:after="120" w:line="240" w:lineRule="auto"/>
              <w:ind w:firstLine="0"/>
              <w:rPr>
                <w:rFonts w:ascii="GHEA Grapalat" w:hAnsi="GHEA Grapalat" w:cs="Calibri"/>
                <w:iCs/>
                <w:sz w:val="18"/>
                <w:szCs w:val="18"/>
                <w:lang w:val="hy-AM"/>
              </w:rPr>
            </w:pPr>
            <w:r w:rsidRPr="00C546C6">
              <w:rPr>
                <w:rFonts w:ascii="GHEA Grapalat" w:hAnsi="GHEA Grapalat" w:cs="Calibri"/>
                <w:iCs/>
                <w:sz w:val="18"/>
                <w:szCs w:val="18"/>
              </w:rPr>
              <w:t>2.</w:t>
            </w:r>
            <w:r w:rsidRPr="00280448">
              <w:rPr>
                <w:rFonts w:ascii="GHEA Grapalat" w:hAnsi="GHEA Grapalat" w:cs="Calibri"/>
                <w:iCs/>
                <w:sz w:val="18"/>
                <w:szCs w:val="18"/>
                <w:lang w:val="hy-AM"/>
              </w:rPr>
              <w:t>Выполнять работы в соответствии с градостроительными и строительными нормами, правилами и техническими условиями,</w:t>
            </w:r>
          </w:p>
          <w:p w14:paraId="3297C8CA" w14:textId="77777777" w:rsidR="00AC013C" w:rsidRPr="00280448" w:rsidRDefault="00AC013C" w:rsidP="00AC013C">
            <w:pPr>
              <w:pStyle w:val="BodyTextIndent2"/>
              <w:spacing w:after="120" w:line="240" w:lineRule="auto"/>
              <w:ind w:firstLine="0"/>
              <w:rPr>
                <w:rFonts w:ascii="GHEA Grapalat" w:hAnsi="GHEA Grapalat" w:cs="Calibri"/>
                <w:iCs/>
                <w:sz w:val="18"/>
                <w:szCs w:val="18"/>
              </w:rPr>
            </w:pPr>
            <w:r w:rsidRPr="00C546C6">
              <w:rPr>
                <w:rFonts w:ascii="GHEA Grapalat" w:hAnsi="GHEA Grapalat" w:cs="Calibri"/>
                <w:iCs/>
                <w:sz w:val="18"/>
                <w:szCs w:val="18"/>
              </w:rPr>
              <w:t>3.</w:t>
            </w:r>
            <w:r w:rsidRPr="00280448">
              <w:rPr>
                <w:rFonts w:ascii="GHEA Grapalat" w:hAnsi="GHEA Grapalat" w:cs="Calibri"/>
                <w:iCs/>
                <w:sz w:val="18"/>
                <w:szCs w:val="18"/>
                <w:lang w:val="hy-AM"/>
              </w:rPr>
              <w:t xml:space="preserve">Перед началом работ подрядчик совместно с организацией технического контроля и представителем Заказчика осматривает место проведения работ на месте. При необходимости по поручению Заказчика работы по взлому должны проводиться </w:t>
            </w:r>
            <w:r w:rsidRPr="00280448">
              <w:rPr>
                <w:rFonts w:ascii="GHEA Grapalat" w:hAnsi="GHEA Grapalat" w:cs="Calibri"/>
                <w:iCs/>
                <w:sz w:val="18"/>
                <w:szCs w:val="18"/>
                <w:lang w:val="hy-AM"/>
              </w:rPr>
              <w:lastRenderedPageBreak/>
              <w:t>одновременно в нескольких местах</w:t>
            </w:r>
            <w:r w:rsidRPr="00280448">
              <w:rPr>
                <w:rFonts w:ascii="GHEA Grapalat" w:hAnsi="GHEA Grapalat" w:cs="Calibri"/>
                <w:iCs/>
                <w:sz w:val="18"/>
                <w:szCs w:val="18"/>
              </w:rPr>
              <w:t>.</w:t>
            </w:r>
          </w:p>
          <w:p w14:paraId="03FECBB9" w14:textId="77777777" w:rsidR="00AC013C" w:rsidRPr="00280448" w:rsidRDefault="00AC013C" w:rsidP="00AC013C">
            <w:pPr>
              <w:pStyle w:val="BodyTextIndent2"/>
              <w:spacing w:after="120" w:line="240" w:lineRule="auto"/>
              <w:ind w:firstLine="0"/>
              <w:rPr>
                <w:rFonts w:ascii="GHEA Grapalat" w:hAnsi="GHEA Grapalat" w:cs="Calibri"/>
                <w:iCs/>
                <w:sz w:val="18"/>
                <w:szCs w:val="18"/>
              </w:rPr>
            </w:pPr>
            <w:r w:rsidRPr="00C546C6">
              <w:rPr>
                <w:rFonts w:ascii="GHEA Grapalat" w:hAnsi="GHEA Grapalat" w:cs="Calibri"/>
                <w:iCs/>
                <w:sz w:val="18"/>
                <w:szCs w:val="18"/>
              </w:rPr>
              <w:t>4.</w:t>
            </w:r>
            <w:r w:rsidRPr="009D375D">
              <w:rPr>
                <w:rFonts w:ascii="GHEA Grapalat" w:hAnsi="GHEA Grapalat" w:cs="Calibri"/>
                <w:iCs/>
                <w:sz w:val="18"/>
                <w:szCs w:val="18"/>
              </w:rPr>
              <w:t>Обработка трещин в асфальтобетонных покрытиях улиц, дворов и других территорий, расположенных в административном районе Кентрон, очистка их от грязи, пыли и обломков.</w:t>
            </w:r>
          </w:p>
          <w:p w14:paraId="60DA1F9E" w14:textId="77777777" w:rsidR="00AC013C" w:rsidRPr="00280448" w:rsidRDefault="00AC013C" w:rsidP="00AC013C">
            <w:pPr>
              <w:pStyle w:val="BodyTextIndent2"/>
              <w:spacing w:after="120" w:line="240" w:lineRule="auto"/>
              <w:ind w:firstLine="0"/>
              <w:rPr>
                <w:rFonts w:ascii="GHEA Grapalat" w:hAnsi="GHEA Grapalat" w:cs="Calibri"/>
                <w:iCs/>
                <w:sz w:val="18"/>
                <w:szCs w:val="18"/>
              </w:rPr>
            </w:pPr>
            <w:r w:rsidRPr="00C546C6">
              <w:rPr>
                <w:rFonts w:ascii="GHEA Grapalat" w:hAnsi="GHEA Grapalat" w:cs="Calibri"/>
                <w:iCs/>
                <w:sz w:val="18"/>
                <w:szCs w:val="18"/>
              </w:rPr>
              <w:t>5.</w:t>
            </w:r>
            <w:r w:rsidRPr="00762925">
              <w:rPr>
                <w:rFonts w:ascii="GHEA Grapalat" w:hAnsi="GHEA Grapalat" w:cs="Calibri"/>
                <w:iCs/>
                <w:sz w:val="18"/>
                <w:szCs w:val="18"/>
              </w:rPr>
              <w:t>Заполнение трещин в асфальтобетонных покрытиях улиц, дворов и других территорий Кентронского административного района битумно-полимерной мастикой по специальному механизму (в соответствии с требованиями ГОСТ 32870-2014, ГОСТ 30740-2000, ГОСТ 33142-2014 и других норм).</w:t>
            </w:r>
          </w:p>
          <w:p w14:paraId="2AFBDF12" w14:textId="77777777" w:rsidR="00AC013C" w:rsidRPr="00280448" w:rsidRDefault="00AC013C" w:rsidP="00AC013C">
            <w:pPr>
              <w:pStyle w:val="BodyTextIndent2"/>
              <w:spacing w:after="120" w:line="240" w:lineRule="auto"/>
              <w:ind w:firstLine="0"/>
              <w:rPr>
                <w:rFonts w:ascii="GHEA Grapalat" w:hAnsi="GHEA Grapalat" w:cs="Calibri"/>
                <w:iCs/>
                <w:sz w:val="18"/>
                <w:szCs w:val="18"/>
              </w:rPr>
            </w:pPr>
            <w:r w:rsidRPr="00C546C6">
              <w:rPr>
                <w:rFonts w:ascii="GHEA Grapalat" w:hAnsi="GHEA Grapalat" w:cs="Calibri"/>
                <w:iCs/>
                <w:sz w:val="18"/>
                <w:szCs w:val="18"/>
              </w:rPr>
              <w:t>6.</w:t>
            </w:r>
            <w:r w:rsidRPr="00280448">
              <w:rPr>
                <w:rFonts w:ascii="GHEA Grapalat" w:hAnsi="GHEA Grapalat" w:cs="Calibri"/>
                <w:iCs/>
                <w:sz w:val="18"/>
                <w:szCs w:val="18"/>
              </w:rPr>
              <w:t xml:space="preserve">До начала работ представить результаты лабораторных испытаний битумно-полимерной мастики в лабораторию, </w:t>
            </w:r>
          </w:p>
          <w:p w14:paraId="1BA973E2" w14:textId="77777777" w:rsidR="00AC013C" w:rsidRPr="00280448" w:rsidRDefault="00AC013C" w:rsidP="00AC013C">
            <w:pPr>
              <w:pStyle w:val="BodyTextIndent2"/>
              <w:spacing w:after="120" w:line="240" w:lineRule="auto"/>
              <w:ind w:firstLine="0"/>
              <w:rPr>
                <w:rFonts w:ascii="GHEA Grapalat" w:hAnsi="GHEA Grapalat" w:cs="Calibri"/>
                <w:iCs/>
                <w:sz w:val="18"/>
                <w:szCs w:val="18"/>
              </w:rPr>
            </w:pPr>
            <w:r w:rsidRPr="00C546C6">
              <w:rPr>
                <w:rFonts w:ascii="GHEA Grapalat" w:hAnsi="GHEA Grapalat" w:cs="Calibri"/>
                <w:iCs/>
                <w:sz w:val="18"/>
                <w:szCs w:val="18"/>
              </w:rPr>
              <w:t>7.</w:t>
            </w:r>
            <w:r w:rsidRPr="00280448">
              <w:rPr>
                <w:rFonts w:ascii="GHEA Grapalat" w:hAnsi="GHEA Grapalat" w:cs="Calibri"/>
                <w:iCs/>
                <w:sz w:val="18"/>
                <w:szCs w:val="18"/>
              </w:rPr>
              <w:t xml:space="preserve">Каждый раз для приемки выполненных работ подрядчик также предоставляет заказчику фотографии процесса, а также результаты лабораторных испытаний битумно-полимерной </w:t>
            </w:r>
            <w:r w:rsidRPr="00FB0873">
              <w:rPr>
                <w:rFonts w:ascii="GHEA Grapalat" w:hAnsi="GHEA Grapalat" w:cs="Calibri"/>
                <w:iCs/>
                <w:sz w:val="18"/>
                <w:szCs w:val="18"/>
              </w:rPr>
              <w:t xml:space="preserve">мастики лабораторией на каждые </w:t>
            </w:r>
            <w:r w:rsidRPr="00FB0873">
              <w:rPr>
                <w:rFonts w:ascii="GHEA Grapalat" w:hAnsi="GHEA Grapalat" w:cs="Calibri"/>
                <w:iCs/>
                <w:sz w:val="18"/>
                <w:szCs w:val="18"/>
                <w:lang w:val="hy-AM"/>
              </w:rPr>
              <w:t>7000</w:t>
            </w:r>
            <w:r w:rsidRPr="00FB0873">
              <w:rPr>
                <w:rFonts w:ascii="GHEA Grapalat" w:hAnsi="GHEA Grapalat" w:cs="Calibri"/>
                <w:iCs/>
                <w:sz w:val="18"/>
                <w:szCs w:val="18"/>
              </w:rPr>
              <w:t xml:space="preserve"> погонных метров.</w:t>
            </w:r>
          </w:p>
          <w:p w14:paraId="4ECF5D5F" w14:textId="77777777" w:rsidR="00AC013C" w:rsidRPr="00280448" w:rsidRDefault="00AC013C" w:rsidP="00AC013C">
            <w:pPr>
              <w:pStyle w:val="BodyTextIndent2"/>
              <w:spacing w:after="120" w:line="240" w:lineRule="auto"/>
              <w:ind w:firstLine="0"/>
              <w:rPr>
                <w:rFonts w:ascii="GHEA Grapalat" w:hAnsi="GHEA Grapalat" w:cs="Calibri"/>
                <w:iCs/>
                <w:sz w:val="18"/>
                <w:szCs w:val="18"/>
              </w:rPr>
            </w:pPr>
            <w:r w:rsidRPr="00C546C6">
              <w:rPr>
                <w:rFonts w:ascii="GHEA Grapalat" w:hAnsi="GHEA Grapalat" w:cs="Calibri"/>
                <w:iCs/>
                <w:sz w:val="18"/>
                <w:szCs w:val="18"/>
              </w:rPr>
              <w:t>8.</w:t>
            </w:r>
            <w:r w:rsidRPr="00280448">
              <w:rPr>
                <w:rFonts w:ascii="GHEA Grapalat" w:hAnsi="GHEA Grapalat" w:cs="Calibri"/>
                <w:iCs/>
                <w:sz w:val="18"/>
                <w:szCs w:val="18"/>
              </w:rPr>
              <w:t>В течение срока действия договора подрядчик обязан устранить все дефекты, допущенные подрядчиком при ремонте асфальтобетонного покрытия, за свой счет, без каких-либо финансовых средств, включая работы по перешлифовке, если это необходимо.</w:t>
            </w:r>
          </w:p>
          <w:p w14:paraId="176E3693" w14:textId="77777777" w:rsidR="00AC013C" w:rsidRPr="007075E5" w:rsidRDefault="00AC013C" w:rsidP="00AC013C">
            <w:pPr>
              <w:jc w:val="center"/>
              <w:rPr>
                <w:rFonts w:ascii="GHEA Grapalat" w:hAnsi="GHEA Grapalat"/>
                <w:sz w:val="20"/>
                <w:szCs w:val="20"/>
                <w:lang w:val="hy-AM"/>
              </w:rPr>
            </w:pPr>
          </w:p>
        </w:tc>
        <w:tc>
          <w:tcPr>
            <w:tcW w:w="900" w:type="dxa"/>
            <w:vAlign w:val="center"/>
          </w:tcPr>
          <w:p w14:paraId="7A30726D" w14:textId="77777777" w:rsidR="00AC013C" w:rsidRPr="007075E5" w:rsidRDefault="00AC013C" w:rsidP="00AC013C">
            <w:pPr>
              <w:jc w:val="center"/>
              <w:rPr>
                <w:rFonts w:ascii="GHEA Grapalat" w:hAnsi="GHEA Grapalat"/>
                <w:sz w:val="20"/>
                <w:szCs w:val="20"/>
                <w:lang w:val="hy-AM"/>
              </w:rPr>
            </w:pPr>
            <w:r w:rsidRPr="007075E5">
              <w:rPr>
                <w:rFonts w:ascii="GHEA Grapalat" w:hAnsi="GHEA Grapalat"/>
                <w:sz w:val="20"/>
                <w:szCs w:val="20"/>
                <w:lang w:val="hy-AM"/>
              </w:rPr>
              <w:lastRenderedPageBreak/>
              <w:t>драм</w:t>
            </w:r>
          </w:p>
        </w:tc>
        <w:tc>
          <w:tcPr>
            <w:tcW w:w="1440" w:type="dxa"/>
            <w:vAlign w:val="center"/>
          </w:tcPr>
          <w:p w14:paraId="2FA2B550" w14:textId="77777777" w:rsidR="00AC013C" w:rsidRPr="007075E5" w:rsidRDefault="00AC013C" w:rsidP="00AC013C">
            <w:pPr>
              <w:jc w:val="center"/>
              <w:rPr>
                <w:rFonts w:ascii="GHEA Grapalat" w:hAnsi="GHEA Grapalat"/>
                <w:sz w:val="20"/>
                <w:szCs w:val="20"/>
                <w:lang w:val="hy-AM"/>
              </w:rPr>
            </w:pPr>
          </w:p>
          <w:p w14:paraId="10127F54" w14:textId="351CC2D2" w:rsidR="00AC013C" w:rsidRPr="007075E5" w:rsidRDefault="00AC013C" w:rsidP="00AC013C">
            <w:pPr>
              <w:jc w:val="center"/>
              <w:rPr>
                <w:rFonts w:ascii="GHEA Grapalat" w:hAnsi="GHEA Grapalat"/>
                <w:sz w:val="20"/>
                <w:szCs w:val="20"/>
                <w:lang w:val="hy-AM"/>
              </w:rPr>
            </w:pPr>
            <w:r>
              <w:rPr>
                <w:rFonts w:ascii="GHEA Grapalat" w:hAnsi="GHEA Grapalat"/>
                <w:sz w:val="20"/>
                <w:szCs w:val="20"/>
                <w:lang w:val="hy-AM"/>
              </w:rPr>
              <w:t>14 699 318</w:t>
            </w:r>
          </w:p>
          <w:p w14:paraId="30AB7503" w14:textId="77777777" w:rsidR="00AC013C" w:rsidRPr="007075E5" w:rsidRDefault="00AC013C" w:rsidP="00AC013C">
            <w:pPr>
              <w:jc w:val="center"/>
              <w:rPr>
                <w:rFonts w:ascii="GHEA Grapalat" w:hAnsi="GHEA Grapalat"/>
                <w:sz w:val="20"/>
                <w:szCs w:val="20"/>
                <w:lang w:val="hy-AM"/>
              </w:rPr>
            </w:pPr>
          </w:p>
        </w:tc>
        <w:tc>
          <w:tcPr>
            <w:tcW w:w="1620" w:type="dxa"/>
            <w:vAlign w:val="center"/>
          </w:tcPr>
          <w:p w14:paraId="54EC5242" w14:textId="26C28ACA" w:rsidR="00AC013C" w:rsidRPr="007075E5" w:rsidRDefault="00AC013C" w:rsidP="00AC013C">
            <w:pPr>
              <w:jc w:val="center"/>
              <w:rPr>
                <w:rFonts w:ascii="GHEA Grapalat" w:hAnsi="GHEA Grapalat"/>
                <w:sz w:val="20"/>
                <w:szCs w:val="20"/>
                <w:lang w:val="hy-AM"/>
              </w:rPr>
            </w:pPr>
            <w:r w:rsidRPr="00A03401">
              <w:rPr>
                <w:rFonts w:ascii="GHEA Grapalat" w:eastAsia="Calibri" w:hAnsi="GHEA Grapalat" w:cs="Calibri"/>
                <w:sz w:val="20"/>
                <w:szCs w:val="20"/>
              </w:rPr>
              <w:t>на территории Кентронского административного района</w:t>
            </w:r>
            <w:r w:rsidRPr="007075E5">
              <w:rPr>
                <w:rFonts w:ascii="GHEA Grapalat" w:hAnsi="GHEA Grapalat"/>
                <w:sz w:val="20"/>
                <w:szCs w:val="20"/>
                <w:lang w:val="hy-AM"/>
              </w:rPr>
              <w:t>.</w:t>
            </w:r>
          </w:p>
        </w:tc>
        <w:tc>
          <w:tcPr>
            <w:tcW w:w="2610" w:type="dxa"/>
            <w:vAlign w:val="bottom"/>
          </w:tcPr>
          <w:p w14:paraId="1D008F90" w14:textId="77777777" w:rsidR="00AC013C" w:rsidRDefault="00AC013C" w:rsidP="00AC013C">
            <w:pPr>
              <w:pStyle w:val="NormalWeb"/>
              <w:jc w:val="center"/>
              <w:rPr>
                <w:rFonts w:ascii="GHEA Grapalat" w:hAnsi="GHEA Grapalat"/>
                <w:sz w:val="20"/>
                <w:szCs w:val="20"/>
                <w:lang w:val="hy-AM"/>
              </w:rPr>
            </w:pPr>
          </w:p>
          <w:p w14:paraId="091C80A0" w14:textId="7564C18A" w:rsidR="00AC013C" w:rsidRPr="00AC013C" w:rsidRDefault="00AC013C" w:rsidP="00AC013C">
            <w:pPr>
              <w:pStyle w:val="NormalWeb"/>
              <w:jc w:val="center"/>
              <w:rPr>
                <w:rFonts w:ascii="GHEA Grapalat" w:hAnsi="GHEA Grapalat" w:cs="Sylfaen"/>
                <w:bCs/>
                <w:sz w:val="20"/>
                <w:lang w:val="hy-AM"/>
              </w:rPr>
            </w:pPr>
            <w:r w:rsidRPr="007075E5">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w:t>
            </w:r>
            <w:r w:rsidRPr="00AC013C">
              <w:rPr>
                <w:rFonts w:ascii="GHEA Grapalat" w:hAnsi="GHEA Grapalat" w:cs="Sylfaen"/>
                <w:bCs/>
                <w:sz w:val="20"/>
                <w:lang w:val="hy-AM"/>
              </w:rPr>
              <w:t xml:space="preserve">обеспечении) </w:t>
            </w:r>
            <w:r w:rsidRPr="003E28FC">
              <w:rPr>
                <w:rFonts w:ascii="GHEA Grapalat" w:hAnsi="GHEA Grapalat" w:cs="Sylfaen"/>
                <w:bCs/>
                <w:sz w:val="20"/>
                <w:lang w:val="hy-AM"/>
              </w:rPr>
              <w:t xml:space="preserve"> до </w:t>
            </w:r>
            <w:r>
              <w:rPr>
                <w:rFonts w:ascii="GHEA Grapalat" w:hAnsi="GHEA Grapalat" w:cs="Sylfaen"/>
                <w:bCs/>
                <w:sz w:val="20"/>
                <w:lang w:val="hy-AM"/>
              </w:rPr>
              <w:t>180</w:t>
            </w:r>
            <w:r w:rsidRPr="003E28FC">
              <w:rPr>
                <w:rFonts w:ascii="GHEA Grapalat" w:hAnsi="GHEA Grapalat" w:cs="Sylfaen"/>
                <w:bCs/>
                <w:sz w:val="20"/>
                <w:lang w:val="hy-AM"/>
              </w:rPr>
              <w:t>-го календарного дня включительно, но не позднее 20.10.2026 включительно.</w:t>
            </w:r>
          </w:p>
          <w:p w14:paraId="257F3B04" w14:textId="77777777" w:rsidR="00AC013C" w:rsidRPr="007075E5" w:rsidRDefault="00AC013C" w:rsidP="00AC013C">
            <w:pPr>
              <w:spacing w:before="240"/>
              <w:jc w:val="center"/>
              <w:rPr>
                <w:rFonts w:ascii="GHEA Grapalat" w:hAnsi="GHEA Grapalat"/>
                <w:sz w:val="20"/>
                <w:szCs w:val="20"/>
                <w:lang w:val="hy-AM"/>
              </w:rPr>
            </w:pPr>
          </w:p>
        </w:tc>
      </w:tr>
    </w:tbl>
    <w:p w14:paraId="1B977CC2" w14:textId="77777777" w:rsidR="007A5778" w:rsidRPr="00B910E7" w:rsidRDefault="007A5778" w:rsidP="001C41D7">
      <w:pPr>
        <w:widowControl w:val="0"/>
        <w:spacing w:after="160" w:line="360" w:lineRule="auto"/>
        <w:jc w:val="center"/>
        <w:rPr>
          <w:rFonts w:ascii="GHEA Grapalat" w:hAnsi="GHEA Grapalat"/>
          <w:b/>
          <w:sz w:val="28"/>
          <w:szCs w:val="28"/>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7CA436F5" w:rsidR="001C41D7" w:rsidRDefault="0005574A" w:rsidP="001C41D7">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РАБОТЫ ПО ЗАДЕЛКЕ ТРЕЩИН НА АСФАЛЬТОБЕТОННОМ ПОКРЫТИИ В КЕНТРОНСКОМ АДМИНИСТРАТИВНОМ РАЙОНЕ ЕРЕВАНА</w:t>
      </w:r>
    </w:p>
    <w:p w14:paraId="5CD8BE68" w14:textId="6807ED85" w:rsidR="00201A40" w:rsidRPr="007075E5" w:rsidRDefault="00201A40" w:rsidP="00201A40">
      <w:pPr>
        <w:ind w:left="5664" w:firstLine="708"/>
        <w:jc w:val="center"/>
        <w:rPr>
          <w:sz w:val="20"/>
          <w:szCs w:val="20"/>
          <w:lang w:val="hy-AM"/>
        </w:rPr>
      </w:pPr>
      <w:r w:rsidRPr="007F4AF4">
        <w:rPr>
          <w:rFonts w:ascii="GHEA Grapalat" w:hAnsi="GHEA Grapalat"/>
          <w:sz w:val="18"/>
          <w:szCs w:val="18"/>
        </w:rPr>
        <w:t xml:space="preserve">             </w:t>
      </w:r>
      <w:r w:rsidR="00665AB8" w:rsidRPr="007F4AF4">
        <w:rPr>
          <w:rFonts w:ascii="GHEA Grapalat" w:hAnsi="GHEA Grapalat"/>
          <w:sz w:val="18"/>
          <w:szCs w:val="18"/>
        </w:rPr>
        <w:t xml:space="preserve">                  </w:t>
      </w:r>
      <w:r w:rsidRPr="007F4AF4">
        <w:rPr>
          <w:rFonts w:ascii="GHEA Grapalat" w:hAnsi="GHEA Grapalat"/>
          <w:sz w:val="18"/>
          <w:szCs w:val="18"/>
        </w:rPr>
        <w:t xml:space="preserve"> </w:t>
      </w:r>
      <w:r w:rsidRPr="00466C0B">
        <w:rPr>
          <w:rFonts w:ascii="GHEA Grapalat" w:hAnsi="GHEA Grapalat"/>
          <w:sz w:val="18"/>
          <w:szCs w:val="18"/>
        </w:rPr>
        <w:t>Драмов РА</w:t>
      </w:r>
    </w:p>
    <w:tbl>
      <w:tblPr>
        <w:tblpPr w:leftFromText="180" w:rightFromText="180" w:vertAnchor="text" w:horzAnchor="margin" w:tblpXSpec="center" w:tblpY="214"/>
        <w:tblW w:w="10908" w:type="dxa"/>
        <w:tblLook w:val="04A0" w:firstRow="1" w:lastRow="0" w:firstColumn="1" w:lastColumn="0" w:noHBand="0" w:noVBand="1"/>
      </w:tblPr>
      <w:tblGrid>
        <w:gridCol w:w="5013"/>
        <w:gridCol w:w="918"/>
        <w:gridCol w:w="954"/>
        <w:gridCol w:w="1089"/>
        <w:gridCol w:w="2934"/>
      </w:tblGrid>
      <w:tr w:rsidR="00201A40" w14:paraId="7C8B8859" w14:textId="77777777" w:rsidTr="00201A40">
        <w:trPr>
          <w:trHeight w:val="657"/>
        </w:trPr>
        <w:tc>
          <w:tcPr>
            <w:tcW w:w="5013" w:type="dxa"/>
            <w:tcBorders>
              <w:top w:val="single" w:sz="4" w:space="0" w:color="auto"/>
              <w:left w:val="single" w:sz="4" w:space="0" w:color="auto"/>
              <w:bottom w:val="single" w:sz="4" w:space="0" w:color="auto"/>
              <w:right w:val="single" w:sz="4" w:space="0" w:color="auto"/>
            </w:tcBorders>
            <w:noWrap/>
            <w:vAlign w:val="center"/>
            <w:hideMark/>
          </w:tcPr>
          <w:p w14:paraId="1BD90FBA" w14:textId="77777777" w:rsidR="00201A40" w:rsidRPr="008A1ED0" w:rsidRDefault="00201A40" w:rsidP="00201A40">
            <w:pPr>
              <w:jc w:val="center"/>
              <w:rPr>
                <w:rFonts w:ascii="Tahoma" w:hAnsi="Tahoma" w:cs="Tahoma"/>
                <w:b/>
                <w:bCs/>
                <w:sz w:val="16"/>
                <w:szCs w:val="16"/>
              </w:rPr>
            </w:pPr>
            <w:r w:rsidRPr="008A1ED0">
              <w:rPr>
                <w:rFonts w:ascii="Tahoma" w:hAnsi="Tahoma" w:cs="Tahoma"/>
                <w:b/>
                <w:bCs/>
                <w:sz w:val="16"/>
                <w:szCs w:val="16"/>
              </w:rPr>
              <w:t>Աշխատանքների անվանումը</w:t>
            </w:r>
          </w:p>
        </w:tc>
        <w:tc>
          <w:tcPr>
            <w:tcW w:w="918" w:type="dxa"/>
            <w:tcBorders>
              <w:top w:val="single" w:sz="4" w:space="0" w:color="auto"/>
              <w:left w:val="nil"/>
              <w:bottom w:val="single" w:sz="4" w:space="0" w:color="auto"/>
              <w:right w:val="single" w:sz="4" w:space="0" w:color="auto"/>
            </w:tcBorders>
            <w:vAlign w:val="center"/>
            <w:hideMark/>
          </w:tcPr>
          <w:p w14:paraId="713D01C6" w14:textId="77777777" w:rsidR="00201A40" w:rsidRPr="008A1ED0" w:rsidRDefault="00201A40" w:rsidP="00201A40">
            <w:pPr>
              <w:jc w:val="center"/>
              <w:rPr>
                <w:rFonts w:ascii="Tahoma" w:hAnsi="Tahoma" w:cs="Tahoma"/>
                <w:b/>
                <w:bCs/>
                <w:sz w:val="16"/>
                <w:szCs w:val="16"/>
              </w:rPr>
            </w:pPr>
            <w:r w:rsidRPr="008A1ED0">
              <w:rPr>
                <w:rFonts w:ascii="Tahoma" w:hAnsi="Tahoma" w:cs="Tahoma"/>
                <w:b/>
                <w:bCs/>
                <w:sz w:val="16"/>
                <w:szCs w:val="16"/>
              </w:rPr>
              <w:t>չ/մ ед./изм.</w:t>
            </w:r>
          </w:p>
        </w:tc>
        <w:tc>
          <w:tcPr>
            <w:tcW w:w="954" w:type="dxa"/>
            <w:tcBorders>
              <w:top w:val="single" w:sz="4" w:space="0" w:color="auto"/>
              <w:left w:val="nil"/>
              <w:bottom w:val="single" w:sz="4" w:space="0" w:color="auto"/>
              <w:right w:val="single" w:sz="4" w:space="0" w:color="auto"/>
            </w:tcBorders>
            <w:vAlign w:val="center"/>
            <w:hideMark/>
          </w:tcPr>
          <w:p w14:paraId="4C79F367" w14:textId="77777777" w:rsidR="00201A40" w:rsidRPr="008A1ED0" w:rsidRDefault="00201A40" w:rsidP="00201A40">
            <w:pPr>
              <w:jc w:val="center"/>
              <w:rPr>
                <w:rFonts w:ascii="Tahoma" w:hAnsi="Tahoma" w:cs="Tahoma"/>
                <w:b/>
                <w:bCs/>
                <w:sz w:val="16"/>
                <w:szCs w:val="16"/>
              </w:rPr>
            </w:pPr>
            <w:r>
              <w:rPr>
                <w:rFonts w:ascii="Tahoma" w:hAnsi="Tahoma" w:cs="Tahoma"/>
                <w:b/>
                <w:bCs/>
                <w:sz w:val="16"/>
                <w:szCs w:val="16"/>
              </w:rPr>
              <w:t>Ծ</w:t>
            </w:r>
            <w:r w:rsidRPr="008A1ED0">
              <w:rPr>
                <w:rFonts w:ascii="Tahoma" w:hAnsi="Tahoma" w:cs="Tahoma"/>
                <w:b/>
                <w:bCs/>
                <w:sz w:val="16"/>
                <w:szCs w:val="16"/>
              </w:rPr>
              <w:t>ավալը / объем</w:t>
            </w:r>
          </w:p>
        </w:tc>
        <w:tc>
          <w:tcPr>
            <w:tcW w:w="1089" w:type="dxa"/>
            <w:tcBorders>
              <w:top w:val="single" w:sz="4" w:space="0" w:color="auto"/>
              <w:left w:val="nil"/>
              <w:bottom w:val="single" w:sz="4" w:space="0" w:color="auto"/>
              <w:right w:val="single" w:sz="4" w:space="0" w:color="auto"/>
            </w:tcBorders>
            <w:vAlign w:val="center"/>
            <w:hideMark/>
          </w:tcPr>
          <w:p w14:paraId="7D7B9499" w14:textId="77777777" w:rsidR="00201A40" w:rsidRPr="008A1ED0" w:rsidRDefault="00201A40" w:rsidP="00201A40">
            <w:pPr>
              <w:jc w:val="center"/>
              <w:rPr>
                <w:rFonts w:ascii="Tahoma" w:hAnsi="Tahoma" w:cs="Tahoma"/>
                <w:b/>
                <w:bCs/>
                <w:sz w:val="16"/>
                <w:szCs w:val="16"/>
              </w:rPr>
            </w:pPr>
            <w:r w:rsidRPr="008A1ED0">
              <w:rPr>
                <w:rFonts w:ascii="Tahoma" w:hAnsi="Tahoma" w:cs="Tahoma"/>
                <w:b/>
                <w:bCs/>
                <w:sz w:val="16"/>
                <w:szCs w:val="16"/>
              </w:rPr>
              <w:t>Միավորի արժեքը / Стоимость единицы</w:t>
            </w:r>
          </w:p>
        </w:tc>
        <w:tc>
          <w:tcPr>
            <w:tcW w:w="2934" w:type="dxa"/>
            <w:tcBorders>
              <w:top w:val="single" w:sz="4" w:space="0" w:color="auto"/>
              <w:left w:val="nil"/>
              <w:bottom w:val="single" w:sz="4" w:space="0" w:color="auto"/>
              <w:right w:val="single" w:sz="4" w:space="0" w:color="auto"/>
            </w:tcBorders>
            <w:vAlign w:val="center"/>
            <w:hideMark/>
          </w:tcPr>
          <w:p w14:paraId="0900BE27" w14:textId="77777777" w:rsidR="00201A40" w:rsidRPr="008A1ED0" w:rsidRDefault="00201A40" w:rsidP="00201A40">
            <w:pPr>
              <w:jc w:val="center"/>
              <w:rPr>
                <w:rFonts w:ascii="Tahoma" w:hAnsi="Tahoma" w:cs="Tahoma"/>
                <w:b/>
                <w:bCs/>
                <w:sz w:val="16"/>
                <w:szCs w:val="16"/>
              </w:rPr>
            </w:pPr>
            <w:r w:rsidRPr="008A1ED0">
              <w:rPr>
                <w:rFonts w:ascii="Tahoma" w:hAnsi="Tahoma" w:cs="Tahoma"/>
                <w:b/>
                <w:bCs/>
                <w:sz w:val="16"/>
                <w:szCs w:val="16"/>
              </w:rPr>
              <w:t>Ընդամենը / Всего</w:t>
            </w:r>
          </w:p>
        </w:tc>
      </w:tr>
      <w:tr w:rsidR="00201A40" w14:paraId="51BACCD0" w14:textId="77777777" w:rsidTr="00201A40">
        <w:trPr>
          <w:trHeight w:val="204"/>
        </w:trPr>
        <w:tc>
          <w:tcPr>
            <w:tcW w:w="5013" w:type="dxa"/>
            <w:tcBorders>
              <w:top w:val="single" w:sz="4" w:space="0" w:color="auto"/>
              <w:left w:val="single" w:sz="4" w:space="0" w:color="auto"/>
              <w:bottom w:val="single" w:sz="4" w:space="0" w:color="auto"/>
              <w:right w:val="single" w:sz="4" w:space="0" w:color="auto"/>
            </w:tcBorders>
            <w:noWrap/>
            <w:vAlign w:val="bottom"/>
            <w:hideMark/>
          </w:tcPr>
          <w:p w14:paraId="0FFAC8A7" w14:textId="77777777" w:rsidR="00201A40" w:rsidRDefault="00201A40" w:rsidP="00201A40">
            <w:pPr>
              <w:jc w:val="center"/>
              <w:rPr>
                <w:rFonts w:ascii="Tahoma" w:hAnsi="Tahoma" w:cs="Tahoma"/>
                <w:sz w:val="16"/>
                <w:szCs w:val="16"/>
              </w:rPr>
            </w:pPr>
            <w:r>
              <w:rPr>
                <w:rFonts w:ascii="Tahoma" w:hAnsi="Tahoma" w:cs="Tahoma"/>
                <w:sz w:val="16"/>
                <w:szCs w:val="16"/>
              </w:rPr>
              <w:t>1</w:t>
            </w:r>
          </w:p>
        </w:tc>
        <w:tc>
          <w:tcPr>
            <w:tcW w:w="918" w:type="dxa"/>
            <w:tcBorders>
              <w:top w:val="nil"/>
              <w:left w:val="nil"/>
              <w:bottom w:val="single" w:sz="4" w:space="0" w:color="auto"/>
              <w:right w:val="single" w:sz="4" w:space="0" w:color="auto"/>
            </w:tcBorders>
            <w:noWrap/>
            <w:vAlign w:val="bottom"/>
            <w:hideMark/>
          </w:tcPr>
          <w:p w14:paraId="22F06E22" w14:textId="77777777" w:rsidR="00201A40" w:rsidRDefault="00201A40" w:rsidP="00201A40">
            <w:pPr>
              <w:jc w:val="center"/>
              <w:rPr>
                <w:rFonts w:ascii="Tahoma" w:hAnsi="Tahoma" w:cs="Tahoma"/>
                <w:sz w:val="16"/>
                <w:szCs w:val="16"/>
              </w:rPr>
            </w:pPr>
            <w:r>
              <w:rPr>
                <w:rFonts w:ascii="Tahoma" w:hAnsi="Tahoma" w:cs="Tahoma"/>
                <w:sz w:val="16"/>
                <w:szCs w:val="16"/>
              </w:rPr>
              <w:t>2</w:t>
            </w:r>
          </w:p>
        </w:tc>
        <w:tc>
          <w:tcPr>
            <w:tcW w:w="954" w:type="dxa"/>
            <w:tcBorders>
              <w:top w:val="nil"/>
              <w:left w:val="nil"/>
              <w:bottom w:val="single" w:sz="4" w:space="0" w:color="auto"/>
              <w:right w:val="single" w:sz="4" w:space="0" w:color="auto"/>
            </w:tcBorders>
            <w:noWrap/>
            <w:vAlign w:val="bottom"/>
            <w:hideMark/>
          </w:tcPr>
          <w:p w14:paraId="7CBDE26B" w14:textId="77777777" w:rsidR="00201A40" w:rsidRDefault="00201A40" w:rsidP="00201A40">
            <w:pPr>
              <w:jc w:val="center"/>
              <w:rPr>
                <w:rFonts w:ascii="Tahoma" w:hAnsi="Tahoma" w:cs="Tahoma"/>
                <w:sz w:val="16"/>
                <w:szCs w:val="16"/>
              </w:rPr>
            </w:pPr>
            <w:r>
              <w:rPr>
                <w:rFonts w:ascii="Tahoma" w:hAnsi="Tahoma" w:cs="Tahoma"/>
                <w:sz w:val="16"/>
                <w:szCs w:val="16"/>
              </w:rPr>
              <w:t>3</w:t>
            </w:r>
          </w:p>
        </w:tc>
        <w:tc>
          <w:tcPr>
            <w:tcW w:w="1089" w:type="dxa"/>
            <w:tcBorders>
              <w:top w:val="nil"/>
              <w:left w:val="nil"/>
              <w:bottom w:val="single" w:sz="4" w:space="0" w:color="auto"/>
              <w:right w:val="single" w:sz="4" w:space="0" w:color="auto"/>
            </w:tcBorders>
            <w:noWrap/>
            <w:vAlign w:val="bottom"/>
            <w:hideMark/>
          </w:tcPr>
          <w:p w14:paraId="1BA41B6F" w14:textId="77777777" w:rsidR="00201A40" w:rsidRDefault="00201A40" w:rsidP="00201A40">
            <w:pPr>
              <w:jc w:val="center"/>
              <w:rPr>
                <w:rFonts w:ascii="Tahoma" w:hAnsi="Tahoma" w:cs="Tahoma"/>
                <w:sz w:val="16"/>
                <w:szCs w:val="16"/>
              </w:rPr>
            </w:pPr>
            <w:r>
              <w:rPr>
                <w:rFonts w:ascii="Tahoma" w:hAnsi="Tahoma" w:cs="Tahoma"/>
                <w:sz w:val="16"/>
                <w:szCs w:val="16"/>
              </w:rPr>
              <w:t>4</w:t>
            </w:r>
          </w:p>
        </w:tc>
        <w:tc>
          <w:tcPr>
            <w:tcW w:w="2934" w:type="dxa"/>
            <w:tcBorders>
              <w:top w:val="nil"/>
              <w:left w:val="nil"/>
              <w:bottom w:val="single" w:sz="4" w:space="0" w:color="auto"/>
              <w:right w:val="single" w:sz="4" w:space="0" w:color="auto"/>
            </w:tcBorders>
            <w:noWrap/>
            <w:vAlign w:val="bottom"/>
            <w:hideMark/>
          </w:tcPr>
          <w:p w14:paraId="01BD2ED8" w14:textId="77777777" w:rsidR="00201A40" w:rsidRDefault="00201A40" w:rsidP="00201A40">
            <w:pPr>
              <w:jc w:val="center"/>
              <w:rPr>
                <w:rFonts w:ascii="Tahoma" w:hAnsi="Tahoma" w:cs="Tahoma"/>
                <w:sz w:val="16"/>
                <w:szCs w:val="16"/>
              </w:rPr>
            </w:pPr>
            <w:r>
              <w:rPr>
                <w:rFonts w:ascii="Tahoma" w:hAnsi="Tahoma" w:cs="Tahoma"/>
                <w:sz w:val="16"/>
                <w:szCs w:val="16"/>
              </w:rPr>
              <w:t>5</w:t>
            </w:r>
          </w:p>
        </w:tc>
      </w:tr>
      <w:tr w:rsidR="00201A40" w14:paraId="55663F33" w14:textId="77777777" w:rsidTr="00201A40">
        <w:trPr>
          <w:trHeight w:val="1172"/>
        </w:trPr>
        <w:tc>
          <w:tcPr>
            <w:tcW w:w="5013" w:type="dxa"/>
            <w:tcBorders>
              <w:top w:val="single" w:sz="4" w:space="0" w:color="auto"/>
              <w:left w:val="single" w:sz="4" w:space="0" w:color="auto"/>
              <w:bottom w:val="single" w:sz="4" w:space="0" w:color="auto"/>
              <w:right w:val="single" w:sz="4" w:space="0" w:color="auto"/>
            </w:tcBorders>
            <w:hideMark/>
          </w:tcPr>
          <w:p w14:paraId="06503830" w14:textId="77777777" w:rsidR="00201A40" w:rsidRDefault="00201A40" w:rsidP="00201A40">
            <w:pPr>
              <w:rPr>
                <w:rFonts w:ascii="GHEA Grapalat" w:hAnsi="GHEA Grapalat" w:cs="Calibri"/>
                <w:color w:val="000000"/>
              </w:rPr>
            </w:pPr>
            <w:r>
              <w:rPr>
                <w:rFonts w:ascii="GHEA Grapalat" w:hAnsi="GHEA Grapalat" w:cs="Calibri"/>
                <w:color w:val="000000"/>
              </w:rPr>
              <w:t>Ճաքերի մշակում, մաքրում կեղտից, փոշուց և ա/բ կտորներից՝ խտացված օդի շիթով և մեխանիկական եղանակով, ճաքերի լցապատում բիտումապոլիմերային մածիկով՝ հատուկ մեխանիզմի կիրառմամբ</w:t>
            </w:r>
          </w:p>
        </w:tc>
        <w:tc>
          <w:tcPr>
            <w:tcW w:w="918" w:type="dxa"/>
            <w:vMerge w:val="restart"/>
            <w:tcBorders>
              <w:top w:val="nil"/>
              <w:left w:val="single" w:sz="4" w:space="0" w:color="auto"/>
              <w:bottom w:val="single" w:sz="4" w:space="0" w:color="auto"/>
              <w:right w:val="single" w:sz="4" w:space="0" w:color="auto"/>
            </w:tcBorders>
            <w:vAlign w:val="center"/>
            <w:hideMark/>
          </w:tcPr>
          <w:p w14:paraId="4E882DC7" w14:textId="77777777" w:rsidR="00201A40" w:rsidRDefault="00201A40" w:rsidP="00201A40">
            <w:pPr>
              <w:jc w:val="center"/>
              <w:rPr>
                <w:rFonts w:ascii="Calibri" w:hAnsi="Calibri" w:cs="Calibri"/>
                <w:color w:val="000000"/>
              </w:rPr>
            </w:pPr>
            <w:r>
              <w:rPr>
                <w:rFonts w:ascii="Calibri" w:hAnsi="Calibri" w:cs="Calibri"/>
                <w:color w:val="000000"/>
              </w:rPr>
              <w:t>1գմ/</w:t>
            </w:r>
            <w:r>
              <w:rPr>
                <w:rFonts w:ascii="Calibri" w:hAnsi="Calibri" w:cs="Calibri"/>
                <w:color w:val="000000"/>
              </w:rPr>
              <w:br/>
              <w:t>пог.м</w:t>
            </w:r>
          </w:p>
        </w:tc>
        <w:tc>
          <w:tcPr>
            <w:tcW w:w="954" w:type="dxa"/>
            <w:vMerge w:val="restart"/>
            <w:tcBorders>
              <w:top w:val="nil"/>
              <w:left w:val="single" w:sz="4" w:space="0" w:color="auto"/>
              <w:bottom w:val="single" w:sz="4" w:space="0" w:color="auto"/>
              <w:right w:val="single" w:sz="4" w:space="0" w:color="auto"/>
            </w:tcBorders>
            <w:vAlign w:val="center"/>
          </w:tcPr>
          <w:p w14:paraId="595108CD" w14:textId="77777777" w:rsidR="00201A40" w:rsidRPr="00E50F0F" w:rsidRDefault="00201A40" w:rsidP="00201A40">
            <w:pPr>
              <w:jc w:val="center"/>
              <w:rPr>
                <w:rFonts w:ascii="Calibri" w:hAnsi="Calibri" w:cs="Calibri"/>
                <w:color w:val="000000"/>
              </w:rPr>
            </w:pPr>
            <w:r>
              <w:rPr>
                <w:rFonts w:ascii="Calibri" w:hAnsi="Calibri" w:cs="Calibri"/>
                <w:color w:val="000000"/>
              </w:rPr>
              <w:t>21528</w:t>
            </w:r>
          </w:p>
        </w:tc>
        <w:tc>
          <w:tcPr>
            <w:tcW w:w="1089" w:type="dxa"/>
            <w:vMerge w:val="restart"/>
            <w:tcBorders>
              <w:top w:val="nil"/>
              <w:left w:val="single" w:sz="4" w:space="0" w:color="auto"/>
              <w:bottom w:val="single" w:sz="4" w:space="0" w:color="auto"/>
              <w:right w:val="single" w:sz="4" w:space="0" w:color="auto"/>
            </w:tcBorders>
            <w:vAlign w:val="center"/>
          </w:tcPr>
          <w:p w14:paraId="14CB94B0" w14:textId="77777777" w:rsidR="00201A40" w:rsidRDefault="00201A40" w:rsidP="00201A40">
            <w:pPr>
              <w:jc w:val="center"/>
              <w:rPr>
                <w:rFonts w:ascii="Calibri" w:hAnsi="Calibri" w:cs="Calibri"/>
                <w:color w:val="000000"/>
              </w:rPr>
            </w:pPr>
            <w:r>
              <w:rPr>
                <w:rFonts w:ascii="Calibri" w:hAnsi="Calibri" w:cs="Calibri"/>
                <w:color w:val="000000"/>
              </w:rPr>
              <w:t>569</w:t>
            </w:r>
          </w:p>
        </w:tc>
        <w:tc>
          <w:tcPr>
            <w:tcW w:w="2934" w:type="dxa"/>
            <w:vMerge w:val="restart"/>
            <w:tcBorders>
              <w:top w:val="nil"/>
              <w:left w:val="single" w:sz="4" w:space="0" w:color="auto"/>
              <w:bottom w:val="single" w:sz="4" w:space="0" w:color="auto"/>
              <w:right w:val="single" w:sz="4" w:space="0" w:color="auto"/>
            </w:tcBorders>
            <w:vAlign w:val="center"/>
          </w:tcPr>
          <w:p w14:paraId="6113F336" w14:textId="77777777" w:rsidR="00201A40" w:rsidRDefault="00201A40" w:rsidP="00201A40">
            <w:pPr>
              <w:jc w:val="center"/>
              <w:rPr>
                <w:rFonts w:ascii="Calibri" w:hAnsi="Calibri" w:cs="Calibri"/>
                <w:color w:val="000000"/>
              </w:rPr>
            </w:pPr>
            <w:r>
              <w:rPr>
                <w:rFonts w:ascii="Calibri" w:hAnsi="Calibri" w:cs="Calibri"/>
                <w:color w:val="000000"/>
              </w:rPr>
              <w:t>12249.432</w:t>
            </w:r>
          </w:p>
        </w:tc>
      </w:tr>
      <w:tr w:rsidR="00201A40" w:rsidRPr="008E55F9" w14:paraId="66C22992" w14:textId="77777777" w:rsidTr="00201A40">
        <w:trPr>
          <w:trHeight w:val="1141"/>
        </w:trPr>
        <w:tc>
          <w:tcPr>
            <w:tcW w:w="5013" w:type="dxa"/>
            <w:tcBorders>
              <w:top w:val="single" w:sz="4" w:space="0" w:color="auto"/>
              <w:left w:val="single" w:sz="4" w:space="0" w:color="auto"/>
              <w:bottom w:val="single" w:sz="4" w:space="0" w:color="auto"/>
              <w:right w:val="single" w:sz="4" w:space="0" w:color="auto"/>
            </w:tcBorders>
            <w:hideMark/>
          </w:tcPr>
          <w:p w14:paraId="4E936689" w14:textId="77777777" w:rsidR="00201A40" w:rsidRPr="008A1ED0" w:rsidRDefault="00201A40" w:rsidP="00201A40">
            <w:pPr>
              <w:rPr>
                <w:rFonts w:ascii="GHEA Grapalat" w:hAnsi="GHEA Grapalat" w:cs="Calibri"/>
                <w:color w:val="000000"/>
              </w:rPr>
            </w:pPr>
            <w:r w:rsidRPr="008A1ED0">
              <w:rPr>
                <w:rFonts w:ascii="GHEA Grapalat" w:hAnsi="GHEA Grapalat" w:cs="Calibri"/>
                <w:color w:val="000000"/>
              </w:rPr>
              <w:t>Обработка трещин, очистка от грязи, пыли и кусочков а/б струей сжатого воздуха и механическим методом, заполнение трещин битумно-полимерной пастой с использованием специального механизма</w:t>
            </w:r>
          </w:p>
        </w:tc>
        <w:tc>
          <w:tcPr>
            <w:tcW w:w="918" w:type="dxa"/>
            <w:vMerge/>
            <w:tcBorders>
              <w:top w:val="nil"/>
              <w:left w:val="single" w:sz="4" w:space="0" w:color="auto"/>
              <w:bottom w:val="single" w:sz="4" w:space="0" w:color="auto"/>
              <w:right w:val="single" w:sz="4" w:space="0" w:color="auto"/>
            </w:tcBorders>
            <w:vAlign w:val="center"/>
            <w:hideMark/>
          </w:tcPr>
          <w:p w14:paraId="07D17BE7" w14:textId="77777777" w:rsidR="00201A40" w:rsidRPr="008A1ED0" w:rsidRDefault="00201A40" w:rsidP="00201A40">
            <w:pPr>
              <w:rPr>
                <w:rFonts w:ascii="Calibri" w:hAnsi="Calibri" w:cs="Calibri"/>
                <w:color w:val="000000"/>
              </w:rPr>
            </w:pPr>
          </w:p>
        </w:tc>
        <w:tc>
          <w:tcPr>
            <w:tcW w:w="954" w:type="dxa"/>
            <w:vMerge/>
            <w:tcBorders>
              <w:top w:val="nil"/>
              <w:left w:val="single" w:sz="4" w:space="0" w:color="auto"/>
              <w:bottom w:val="single" w:sz="4" w:space="0" w:color="auto"/>
              <w:right w:val="single" w:sz="4" w:space="0" w:color="auto"/>
            </w:tcBorders>
            <w:vAlign w:val="center"/>
          </w:tcPr>
          <w:p w14:paraId="0A8AF023" w14:textId="77777777" w:rsidR="00201A40" w:rsidRPr="008A1ED0" w:rsidRDefault="00201A40" w:rsidP="00201A40">
            <w:pPr>
              <w:rPr>
                <w:rFonts w:ascii="Calibri" w:hAnsi="Calibri" w:cs="Calibri"/>
                <w:color w:val="000000"/>
              </w:rPr>
            </w:pPr>
          </w:p>
        </w:tc>
        <w:tc>
          <w:tcPr>
            <w:tcW w:w="1089" w:type="dxa"/>
            <w:vMerge/>
            <w:tcBorders>
              <w:top w:val="nil"/>
              <w:left w:val="single" w:sz="4" w:space="0" w:color="auto"/>
              <w:bottom w:val="single" w:sz="4" w:space="0" w:color="auto"/>
              <w:right w:val="single" w:sz="4" w:space="0" w:color="auto"/>
            </w:tcBorders>
            <w:vAlign w:val="center"/>
          </w:tcPr>
          <w:p w14:paraId="0F2B306E" w14:textId="77777777" w:rsidR="00201A40" w:rsidRPr="008A1ED0" w:rsidRDefault="00201A40" w:rsidP="00201A40">
            <w:pPr>
              <w:rPr>
                <w:rFonts w:ascii="Calibri" w:hAnsi="Calibri" w:cs="Calibri"/>
                <w:color w:val="000000"/>
              </w:rPr>
            </w:pPr>
          </w:p>
        </w:tc>
        <w:tc>
          <w:tcPr>
            <w:tcW w:w="2934" w:type="dxa"/>
            <w:vMerge/>
            <w:tcBorders>
              <w:top w:val="nil"/>
              <w:left w:val="single" w:sz="4" w:space="0" w:color="auto"/>
              <w:bottom w:val="single" w:sz="4" w:space="0" w:color="auto"/>
              <w:right w:val="single" w:sz="4" w:space="0" w:color="auto"/>
            </w:tcBorders>
            <w:vAlign w:val="center"/>
          </w:tcPr>
          <w:p w14:paraId="06EDAAE8" w14:textId="77777777" w:rsidR="00201A40" w:rsidRPr="008A1ED0" w:rsidRDefault="00201A40" w:rsidP="00201A40">
            <w:pPr>
              <w:rPr>
                <w:rFonts w:ascii="Calibri" w:hAnsi="Calibri" w:cs="Calibri"/>
                <w:color w:val="000000"/>
              </w:rPr>
            </w:pPr>
          </w:p>
        </w:tc>
      </w:tr>
      <w:tr w:rsidR="00201A40" w14:paraId="44030AB3" w14:textId="77777777" w:rsidTr="00201A40">
        <w:trPr>
          <w:trHeight w:val="235"/>
        </w:trPr>
        <w:tc>
          <w:tcPr>
            <w:tcW w:w="5013" w:type="dxa"/>
            <w:tcBorders>
              <w:top w:val="single" w:sz="4" w:space="0" w:color="auto"/>
              <w:left w:val="single" w:sz="4" w:space="0" w:color="auto"/>
              <w:bottom w:val="single" w:sz="4" w:space="0" w:color="auto"/>
              <w:right w:val="single" w:sz="4" w:space="0" w:color="auto"/>
            </w:tcBorders>
            <w:hideMark/>
          </w:tcPr>
          <w:p w14:paraId="41C1B515" w14:textId="77777777" w:rsidR="00201A40" w:rsidRPr="008A1ED0" w:rsidRDefault="00201A40" w:rsidP="00201A40">
            <w:pPr>
              <w:rPr>
                <w:rFonts w:ascii="GHEA Grapalat" w:hAnsi="GHEA Grapalat" w:cs="Calibri"/>
                <w:b/>
                <w:bCs/>
                <w:color w:val="000000"/>
              </w:rPr>
            </w:pPr>
            <w:r w:rsidRPr="008A1ED0">
              <w:rPr>
                <w:rFonts w:ascii="GHEA Grapalat" w:hAnsi="GHEA Grapalat" w:cs="Calibri"/>
                <w:b/>
                <w:bCs/>
                <w:color w:val="000000"/>
              </w:rPr>
              <w:t>Ընդամենը/ Всего</w:t>
            </w:r>
          </w:p>
        </w:tc>
        <w:tc>
          <w:tcPr>
            <w:tcW w:w="918" w:type="dxa"/>
            <w:tcBorders>
              <w:top w:val="nil"/>
              <w:left w:val="nil"/>
              <w:bottom w:val="single" w:sz="4" w:space="0" w:color="auto"/>
              <w:right w:val="single" w:sz="4" w:space="0" w:color="auto"/>
            </w:tcBorders>
            <w:hideMark/>
          </w:tcPr>
          <w:p w14:paraId="3F4CC7D0" w14:textId="77777777" w:rsidR="00201A40" w:rsidRPr="008A1ED0" w:rsidRDefault="00201A40" w:rsidP="00201A40">
            <w:pPr>
              <w:rPr>
                <w:rFonts w:ascii="GHEA Grapalat" w:hAnsi="GHEA Grapalat" w:cs="Calibri"/>
                <w:b/>
                <w:bCs/>
                <w:color w:val="000000"/>
              </w:rPr>
            </w:pPr>
            <w:r w:rsidRPr="008A1ED0">
              <w:rPr>
                <w:rFonts w:ascii="Calibri" w:hAnsi="Calibri" w:cs="Calibri"/>
                <w:b/>
                <w:bCs/>
                <w:color w:val="000000"/>
              </w:rPr>
              <w:t> </w:t>
            </w:r>
          </w:p>
        </w:tc>
        <w:tc>
          <w:tcPr>
            <w:tcW w:w="954" w:type="dxa"/>
            <w:tcBorders>
              <w:top w:val="nil"/>
              <w:left w:val="nil"/>
              <w:bottom w:val="single" w:sz="4" w:space="0" w:color="auto"/>
              <w:right w:val="single" w:sz="4" w:space="0" w:color="auto"/>
            </w:tcBorders>
            <w:noWrap/>
            <w:vAlign w:val="bottom"/>
            <w:hideMark/>
          </w:tcPr>
          <w:p w14:paraId="7F9A4097" w14:textId="77777777" w:rsidR="00201A40" w:rsidRPr="008A1ED0" w:rsidRDefault="00201A40" w:rsidP="00201A40">
            <w:pPr>
              <w:rPr>
                <w:rFonts w:ascii="Calibri" w:hAnsi="Calibri" w:cs="Calibri"/>
                <w:b/>
                <w:bCs/>
                <w:color w:val="000000"/>
              </w:rPr>
            </w:pPr>
            <w:r w:rsidRPr="008A1ED0">
              <w:rPr>
                <w:rFonts w:ascii="Calibri" w:hAnsi="Calibri" w:cs="Calibri"/>
                <w:b/>
                <w:bCs/>
                <w:color w:val="000000"/>
              </w:rPr>
              <w:t> </w:t>
            </w:r>
          </w:p>
        </w:tc>
        <w:tc>
          <w:tcPr>
            <w:tcW w:w="1089" w:type="dxa"/>
            <w:tcBorders>
              <w:top w:val="nil"/>
              <w:left w:val="nil"/>
              <w:bottom w:val="single" w:sz="4" w:space="0" w:color="auto"/>
              <w:right w:val="single" w:sz="4" w:space="0" w:color="auto"/>
            </w:tcBorders>
            <w:noWrap/>
            <w:vAlign w:val="bottom"/>
            <w:hideMark/>
          </w:tcPr>
          <w:p w14:paraId="5BACCC60" w14:textId="77777777" w:rsidR="00201A40" w:rsidRPr="008A1ED0" w:rsidRDefault="00201A40" w:rsidP="00201A40">
            <w:pPr>
              <w:rPr>
                <w:rFonts w:ascii="Calibri" w:hAnsi="Calibri" w:cs="Calibri"/>
                <w:b/>
                <w:bCs/>
                <w:color w:val="000000"/>
              </w:rPr>
            </w:pPr>
            <w:r w:rsidRPr="008A1ED0">
              <w:rPr>
                <w:rFonts w:ascii="Calibri" w:hAnsi="Calibri" w:cs="Calibri"/>
                <w:b/>
                <w:bCs/>
                <w:color w:val="000000"/>
              </w:rPr>
              <w:t> </w:t>
            </w:r>
          </w:p>
        </w:tc>
        <w:tc>
          <w:tcPr>
            <w:tcW w:w="2934" w:type="dxa"/>
            <w:tcBorders>
              <w:top w:val="nil"/>
              <w:left w:val="nil"/>
              <w:bottom w:val="single" w:sz="4" w:space="0" w:color="auto"/>
              <w:right w:val="single" w:sz="4" w:space="0" w:color="auto"/>
            </w:tcBorders>
            <w:noWrap/>
            <w:vAlign w:val="bottom"/>
            <w:hideMark/>
          </w:tcPr>
          <w:p w14:paraId="0F2971E5" w14:textId="77777777" w:rsidR="00201A40" w:rsidRPr="008961CF" w:rsidRDefault="00201A40" w:rsidP="00201A40">
            <w:pPr>
              <w:jc w:val="right"/>
              <w:rPr>
                <w:rFonts w:ascii="Calibri" w:hAnsi="Calibri" w:cs="Calibri"/>
                <w:b/>
                <w:bCs/>
                <w:color w:val="000000"/>
              </w:rPr>
            </w:pPr>
            <w:r w:rsidRPr="008961CF">
              <w:rPr>
                <w:rFonts w:ascii="Calibri" w:hAnsi="Calibri" w:cs="Calibri"/>
                <w:b/>
                <w:color w:val="000000"/>
              </w:rPr>
              <w:t>12249.432</w:t>
            </w:r>
          </w:p>
        </w:tc>
      </w:tr>
      <w:tr w:rsidR="00201A40" w14:paraId="78112D57" w14:textId="77777777" w:rsidTr="00201A40">
        <w:trPr>
          <w:trHeight w:val="235"/>
        </w:trPr>
        <w:tc>
          <w:tcPr>
            <w:tcW w:w="5013" w:type="dxa"/>
            <w:tcBorders>
              <w:top w:val="single" w:sz="4" w:space="0" w:color="auto"/>
              <w:left w:val="single" w:sz="4" w:space="0" w:color="auto"/>
              <w:bottom w:val="single" w:sz="4" w:space="0" w:color="auto"/>
              <w:right w:val="single" w:sz="4" w:space="0" w:color="auto"/>
            </w:tcBorders>
            <w:vAlign w:val="bottom"/>
            <w:hideMark/>
          </w:tcPr>
          <w:p w14:paraId="43BE4AD2" w14:textId="77777777" w:rsidR="00201A40" w:rsidRPr="008A1ED0" w:rsidRDefault="00201A40" w:rsidP="00201A40">
            <w:pPr>
              <w:rPr>
                <w:rFonts w:ascii="GHEA Grapalat" w:hAnsi="GHEA Grapalat" w:cs="Calibri"/>
                <w:b/>
                <w:bCs/>
                <w:color w:val="000000"/>
              </w:rPr>
            </w:pPr>
            <w:r w:rsidRPr="008A1ED0">
              <w:rPr>
                <w:rFonts w:ascii="GHEA Grapalat" w:hAnsi="GHEA Grapalat" w:cs="Calibri"/>
                <w:b/>
                <w:bCs/>
                <w:color w:val="000000"/>
              </w:rPr>
              <w:t>ԱԱՀ 20 % / НДС 20 %</w:t>
            </w:r>
          </w:p>
        </w:tc>
        <w:tc>
          <w:tcPr>
            <w:tcW w:w="918" w:type="dxa"/>
            <w:tcBorders>
              <w:top w:val="nil"/>
              <w:left w:val="nil"/>
              <w:bottom w:val="single" w:sz="4" w:space="0" w:color="auto"/>
              <w:right w:val="single" w:sz="4" w:space="0" w:color="auto"/>
            </w:tcBorders>
            <w:vAlign w:val="center"/>
            <w:hideMark/>
          </w:tcPr>
          <w:p w14:paraId="7649334D" w14:textId="77777777" w:rsidR="00201A40" w:rsidRPr="008A1ED0" w:rsidRDefault="00201A40" w:rsidP="00201A40">
            <w:pPr>
              <w:jc w:val="center"/>
              <w:rPr>
                <w:rFonts w:ascii="Calibri" w:hAnsi="Calibri" w:cs="Calibri"/>
                <w:b/>
                <w:bCs/>
                <w:color w:val="000000"/>
              </w:rPr>
            </w:pPr>
            <w:r w:rsidRPr="008A1ED0">
              <w:rPr>
                <w:rFonts w:ascii="Calibri" w:hAnsi="Calibri" w:cs="Calibri"/>
                <w:b/>
                <w:bCs/>
                <w:color w:val="000000"/>
              </w:rPr>
              <w:t> </w:t>
            </w:r>
          </w:p>
        </w:tc>
        <w:tc>
          <w:tcPr>
            <w:tcW w:w="954" w:type="dxa"/>
            <w:tcBorders>
              <w:top w:val="nil"/>
              <w:left w:val="nil"/>
              <w:bottom w:val="single" w:sz="4" w:space="0" w:color="auto"/>
              <w:right w:val="single" w:sz="4" w:space="0" w:color="auto"/>
            </w:tcBorders>
            <w:vAlign w:val="center"/>
            <w:hideMark/>
          </w:tcPr>
          <w:p w14:paraId="71420914" w14:textId="77777777" w:rsidR="00201A40" w:rsidRPr="008A1ED0" w:rsidRDefault="00201A40" w:rsidP="00201A40">
            <w:pPr>
              <w:jc w:val="center"/>
              <w:rPr>
                <w:rFonts w:ascii="Calibri" w:hAnsi="Calibri" w:cs="Calibri"/>
                <w:b/>
                <w:bCs/>
                <w:color w:val="000000"/>
              </w:rPr>
            </w:pPr>
            <w:r w:rsidRPr="008A1ED0">
              <w:rPr>
                <w:rFonts w:ascii="Calibri" w:hAnsi="Calibri" w:cs="Calibri"/>
                <w:b/>
                <w:bCs/>
                <w:color w:val="000000"/>
              </w:rPr>
              <w:t> </w:t>
            </w:r>
          </w:p>
        </w:tc>
        <w:tc>
          <w:tcPr>
            <w:tcW w:w="1089" w:type="dxa"/>
            <w:tcBorders>
              <w:top w:val="nil"/>
              <w:left w:val="nil"/>
              <w:bottom w:val="single" w:sz="4" w:space="0" w:color="auto"/>
              <w:right w:val="single" w:sz="4" w:space="0" w:color="auto"/>
            </w:tcBorders>
            <w:noWrap/>
            <w:vAlign w:val="bottom"/>
            <w:hideMark/>
          </w:tcPr>
          <w:p w14:paraId="0D634B11" w14:textId="77777777" w:rsidR="00201A40" w:rsidRPr="008A1ED0" w:rsidRDefault="00201A40" w:rsidP="00201A40">
            <w:pPr>
              <w:rPr>
                <w:rFonts w:ascii="Calibri" w:hAnsi="Calibri" w:cs="Calibri"/>
                <w:b/>
                <w:bCs/>
                <w:color w:val="000000"/>
              </w:rPr>
            </w:pPr>
            <w:r w:rsidRPr="008A1ED0">
              <w:rPr>
                <w:rFonts w:ascii="Calibri" w:hAnsi="Calibri" w:cs="Calibri"/>
                <w:b/>
                <w:bCs/>
                <w:color w:val="000000"/>
              </w:rPr>
              <w:t> </w:t>
            </w:r>
          </w:p>
        </w:tc>
        <w:tc>
          <w:tcPr>
            <w:tcW w:w="2934" w:type="dxa"/>
            <w:tcBorders>
              <w:top w:val="nil"/>
              <w:left w:val="nil"/>
              <w:bottom w:val="single" w:sz="4" w:space="0" w:color="auto"/>
              <w:right w:val="single" w:sz="4" w:space="0" w:color="auto"/>
            </w:tcBorders>
            <w:noWrap/>
            <w:vAlign w:val="bottom"/>
            <w:hideMark/>
          </w:tcPr>
          <w:p w14:paraId="354375F6" w14:textId="56792E17" w:rsidR="00201A40" w:rsidRPr="008961CF" w:rsidRDefault="00201A40" w:rsidP="00201A40">
            <w:pPr>
              <w:jc w:val="right"/>
              <w:rPr>
                <w:rFonts w:ascii="Calibri" w:hAnsi="Calibri" w:cs="Calibri"/>
                <w:b/>
                <w:bCs/>
                <w:color w:val="000000"/>
              </w:rPr>
            </w:pPr>
            <w:r w:rsidRPr="008961CF">
              <w:rPr>
                <w:rFonts w:ascii="Calibri" w:hAnsi="Calibri" w:cs="Calibri"/>
                <w:b/>
                <w:bCs/>
                <w:color w:val="000000"/>
              </w:rPr>
              <w:t>2449.8</w:t>
            </w:r>
            <w:r w:rsidR="007F4AF4">
              <w:rPr>
                <w:rFonts w:ascii="Calibri" w:hAnsi="Calibri" w:cs="Calibri"/>
                <w:b/>
                <w:bCs/>
                <w:color w:val="000000"/>
                <w:lang w:val="hy-AM"/>
              </w:rPr>
              <w:t>8</w:t>
            </w:r>
            <w:r w:rsidRPr="008961CF">
              <w:rPr>
                <w:rFonts w:ascii="Calibri" w:hAnsi="Calibri" w:cs="Calibri"/>
                <w:b/>
                <w:bCs/>
                <w:color w:val="000000"/>
              </w:rPr>
              <w:t>6</w:t>
            </w:r>
          </w:p>
        </w:tc>
      </w:tr>
      <w:tr w:rsidR="00201A40" w14:paraId="22959665" w14:textId="77777777" w:rsidTr="00201A40">
        <w:trPr>
          <w:trHeight w:val="235"/>
        </w:trPr>
        <w:tc>
          <w:tcPr>
            <w:tcW w:w="5013" w:type="dxa"/>
            <w:tcBorders>
              <w:top w:val="single" w:sz="4" w:space="0" w:color="auto"/>
              <w:left w:val="single" w:sz="4" w:space="0" w:color="auto"/>
              <w:bottom w:val="single" w:sz="4" w:space="0" w:color="auto"/>
              <w:right w:val="single" w:sz="4" w:space="0" w:color="auto"/>
            </w:tcBorders>
            <w:hideMark/>
          </w:tcPr>
          <w:p w14:paraId="46054DAE" w14:textId="77777777" w:rsidR="00201A40" w:rsidRPr="008A1ED0" w:rsidRDefault="00201A40" w:rsidP="00201A40">
            <w:pPr>
              <w:rPr>
                <w:rFonts w:ascii="GHEA Grapalat" w:hAnsi="GHEA Grapalat" w:cs="Calibri"/>
                <w:b/>
                <w:bCs/>
                <w:color w:val="000000"/>
              </w:rPr>
            </w:pPr>
            <w:r w:rsidRPr="008A1ED0">
              <w:rPr>
                <w:rFonts w:ascii="GHEA Grapalat" w:hAnsi="GHEA Grapalat" w:cs="Calibri"/>
                <w:b/>
                <w:bCs/>
                <w:color w:val="000000"/>
              </w:rPr>
              <w:t>Ընդամենը/ Всего</w:t>
            </w:r>
          </w:p>
        </w:tc>
        <w:tc>
          <w:tcPr>
            <w:tcW w:w="918" w:type="dxa"/>
            <w:tcBorders>
              <w:top w:val="nil"/>
              <w:left w:val="nil"/>
              <w:bottom w:val="single" w:sz="4" w:space="0" w:color="auto"/>
              <w:right w:val="single" w:sz="4" w:space="0" w:color="auto"/>
            </w:tcBorders>
            <w:vAlign w:val="center"/>
            <w:hideMark/>
          </w:tcPr>
          <w:p w14:paraId="5481D56A" w14:textId="77777777" w:rsidR="00201A40" w:rsidRPr="008A1ED0" w:rsidRDefault="00201A40" w:rsidP="00201A40">
            <w:pPr>
              <w:jc w:val="center"/>
              <w:rPr>
                <w:rFonts w:ascii="Calibri" w:hAnsi="Calibri" w:cs="Calibri"/>
                <w:b/>
                <w:bCs/>
                <w:color w:val="000000"/>
              </w:rPr>
            </w:pPr>
            <w:r w:rsidRPr="008A1ED0">
              <w:rPr>
                <w:rFonts w:ascii="Calibri" w:hAnsi="Calibri" w:cs="Calibri"/>
                <w:b/>
                <w:bCs/>
                <w:color w:val="000000"/>
              </w:rPr>
              <w:t> </w:t>
            </w:r>
          </w:p>
        </w:tc>
        <w:tc>
          <w:tcPr>
            <w:tcW w:w="954" w:type="dxa"/>
            <w:tcBorders>
              <w:top w:val="nil"/>
              <w:left w:val="nil"/>
              <w:bottom w:val="single" w:sz="4" w:space="0" w:color="auto"/>
              <w:right w:val="single" w:sz="4" w:space="0" w:color="auto"/>
            </w:tcBorders>
            <w:vAlign w:val="center"/>
            <w:hideMark/>
          </w:tcPr>
          <w:p w14:paraId="13E52F1C" w14:textId="77777777" w:rsidR="00201A40" w:rsidRPr="008A1ED0" w:rsidRDefault="00201A40" w:rsidP="00201A40">
            <w:pPr>
              <w:jc w:val="center"/>
              <w:rPr>
                <w:rFonts w:ascii="Calibri" w:hAnsi="Calibri" w:cs="Calibri"/>
                <w:b/>
                <w:bCs/>
                <w:color w:val="000000"/>
              </w:rPr>
            </w:pPr>
            <w:r w:rsidRPr="008A1ED0">
              <w:rPr>
                <w:rFonts w:ascii="Calibri" w:hAnsi="Calibri" w:cs="Calibri"/>
                <w:b/>
                <w:bCs/>
                <w:color w:val="000000"/>
              </w:rPr>
              <w:t> </w:t>
            </w:r>
          </w:p>
        </w:tc>
        <w:tc>
          <w:tcPr>
            <w:tcW w:w="1089" w:type="dxa"/>
            <w:tcBorders>
              <w:top w:val="nil"/>
              <w:left w:val="nil"/>
              <w:bottom w:val="single" w:sz="4" w:space="0" w:color="auto"/>
              <w:right w:val="single" w:sz="4" w:space="0" w:color="auto"/>
            </w:tcBorders>
            <w:noWrap/>
            <w:vAlign w:val="bottom"/>
            <w:hideMark/>
          </w:tcPr>
          <w:p w14:paraId="5A4CF25A" w14:textId="77777777" w:rsidR="00201A40" w:rsidRPr="008A1ED0" w:rsidRDefault="00201A40" w:rsidP="00201A40">
            <w:pPr>
              <w:rPr>
                <w:rFonts w:ascii="Calibri" w:hAnsi="Calibri" w:cs="Calibri"/>
                <w:b/>
                <w:bCs/>
                <w:color w:val="000000"/>
              </w:rPr>
            </w:pPr>
            <w:r w:rsidRPr="008A1ED0">
              <w:rPr>
                <w:rFonts w:ascii="Calibri" w:hAnsi="Calibri" w:cs="Calibri"/>
                <w:b/>
                <w:bCs/>
                <w:color w:val="000000"/>
              </w:rPr>
              <w:t> </w:t>
            </w:r>
          </w:p>
        </w:tc>
        <w:tc>
          <w:tcPr>
            <w:tcW w:w="2934" w:type="dxa"/>
            <w:tcBorders>
              <w:top w:val="nil"/>
              <w:left w:val="nil"/>
              <w:bottom w:val="single" w:sz="4" w:space="0" w:color="auto"/>
              <w:right w:val="single" w:sz="4" w:space="0" w:color="auto"/>
            </w:tcBorders>
            <w:noWrap/>
            <w:vAlign w:val="bottom"/>
            <w:hideMark/>
          </w:tcPr>
          <w:p w14:paraId="54FA54D7" w14:textId="77777777" w:rsidR="00201A40" w:rsidRPr="008961CF" w:rsidRDefault="00201A40" w:rsidP="00201A40">
            <w:pPr>
              <w:jc w:val="right"/>
              <w:rPr>
                <w:rFonts w:ascii="Calibri" w:hAnsi="Calibri" w:cs="Calibri"/>
                <w:b/>
                <w:bCs/>
                <w:color w:val="000000"/>
              </w:rPr>
            </w:pPr>
            <w:r w:rsidRPr="008961CF">
              <w:rPr>
                <w:rFonts w:ascii="Calibri" w:hAnsi="Calibri" w:cs="Calibri"/>
                <w:b/>
                <w:bCs/>
                <w:color w:val="000000"/>
              </w:rPr>
              <w:t>14699.318</w:t>
            </w:r>
          </w:p>
        </w:tc>
      </w:tr>
    </w:tbl>
    <w:p w14:paraId="5CA34321" w14:textId="681B1810" w:rsidR="007075E5" w:rsidRPr="007075E5" w:rsidRDefault="007075E5" w:rsidP="007075E5">
      <w:pPr>
        <w:ind w:left="5664" w:firstLine="708"/>
        <w:jc w:val="center"/>
        <w:rPr>
          <w:sz w:val="20"/>
          <w:szCs w:val="20"/>
          <w:lang w:val="hy-AM"/>
        </w:rPr>
      </w:pPr>
      <w:r>
        <w:rPr>
          <w:rFonts w:ascii="GHEA Grapalat" w:hAnsi="GHEA Grapalat"/>
          <w:sz w:val="18"/>
          <w:szCs w:val="18"/>
          <w:lang w:val="hy-AM"/>
        </w:rPr>
        <w:t xml:space="preserve">                                </w:t>
      </w:r>
    </w:p>
    <w:p w14:paraId="079995E3" w14:textId="77777777" w:rsidR="00F14C19" w:rsidRPr="004C4C02" w:rsidRDefault="00F14C19" w:rsidP="00F14C19">
      <w:pPr>
        <w:jc w:val="center"/>
        <w:rPr>
          <w:rFonts w:ascii="GHEA Grapalat" w:hAnsi="GHEA Grapalat" w:cs="Calibri"/>
          <w:b/>
          <w:bCs/>
          <w:iCs/>
          <w:szCs w:val="16"/>
          <w:lang w:val="hy-AM"/>
        </w:rPr>
      </w:pPr>
      <w:r w:rsidRPr="004C4C02">
        <w:rPr>
          <w:rFonts w:ascii="GHEA Grapalat" w:hAnsi="GHEA Grapalat" w:cs="Calibri"/>
          <w:b/>
          <w:bCs/>
          <w:iCs/>
          <w:szCs w:val="16"/>
          <w:lang w:val="hy-AM"/>
        </w:rPr>
        <w:t>ДРУГИЕ УКАЗАННЫЕ УСЛОВИЯ</w:t>
      </w:r>
    </w:p>
    <w:p w14:paraId="2A17E5C1" w14:textId="77777777" w:rsidR="00F14C19" w:rsidRDefault="00F14C19" w:rsidP="00F14C19">
      <w:pPr>
        <w:jc w:val="both"/>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F14C19" w:rsidRPr="008E55F9" w14:paraId="32253E8D" w14:textId="77777777" w:rsidTr="006E36DC">
        <w:trPr>
          <w:trHeight w:val="971"/>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71D5F11B" w14:textId="77777777" w:rsidR="00F14C19" w:rsidRPr="004C4C02" w:rsidRDefault="00F14C19" w:rsidP="006E36DC">
            <w:pPr>
              <w:tabs>
                <w:tab w:val="left" w:pos="3030"/>
              </w:tabs>
              <w:rPr>
                <w:rFonts w:ascii="GHEA Grapalat" w:hAnsi="GHEA Grapalat" w:cs="Sylfaen"/>
                <w:bCs/>
                <w:sz w:val="20"/>
                <w:szCs w:val="20"/>
                <w:lang w:val="hy-AM"/>
              </w:rPr>
            </w:pPr>
            <w:r w:rsidRPr="003C7BDE">
              <w:rPr>
                <w:rFonts w:ascii="GHEA Grapalat" w:hAnsi="GHEA Grapalat" w:cs="Sylfaen"/>
                <w:b/>
                <w:sz w:val="20"/>
                <w:szCs w:val="20"/>
                <w:lang w:val="hy-AM"/>
              </w:rPr>
              <w:t>*Участник должен иметь лицензию не ниже 3-го класса на строительную деятельность в следующих областях градостроительства</w:t>
            </w:r>
            <w:r w:rsidRPr="004C4C02">
              <w:rPr>
                <w:rFonts w:ascii="GHEA Grapalat" w:hAnsi="GHEA Grapalat" w:cs="Sylfaen"/>
                <w:bCs/>
                <w:sz w:val="20"/>
                <w:szCs w:val="20"/>
                <w:lang w:val="hy-AM"/>
              </w:rPr>
              <w:t>:</w:t>
            </w:r>
          </w:p>
          <w:p w14:paraId="378F8A67" w14:textId="77777777" w:rsidR="00F14C19" w:rsidRPr="004C4C02" w:rsidRDefault="00F14C19" w:rsidP="006E36DC">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1) Транспортные пути (автомагистрали, железные дороги и аэропорты, искусственные сооружения: мосты, тоннели, путепроводы, эстакады, подпорные стены и т. д.)</w:t>
            </w:r>
          </w:p>
          <w:p w14:paraId="18BD52FC" w14:textId="77777777" w:rsidR="00F14C19" w:rsidRPr="003E6D27" w:rsidRDefault="00F14C19" w:rsidP="006E36DC">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F14C19" w:rsidRPr="008E55F9" w14:paraId="207C6232" w14:textId="77777777" w:rsidTr="006E36DC">
        <w:trPr>
          <w:trHeight w:val="401"/>
          <w:jc w:val="center"/>
        </w:trPr>
        <w:tc>
          <w:tcPr>
            <w:tcW w:w="10296" w:type="dxa"/>
            <w:tcBorders>
              <w:top w:val="single" w:sz="4" w:space="0" w:color="auto"/>
              <w:left w:val="single" w:sz="4" w:space="0" w:color="auto"/>
              <w:bottom w:val="single" w:sz="4" w:space="0" w:color="auto"/>
              <w:right w:val="single" w:sz="4" w:space="0" w:color="auto"/>
            </w:tcBorders>
            <w:vAlign w:val="center"/>
          </w:tcPr>
          <w:p w14:paraId="59DD791E" w14:textId="77777777" w:rsidR="00F14C19" w:rsidRPr="001B766C" w:rsidRDefault="00F14C19" w:rsidP="006E36DC">
            <w:pPr>
              <w:tabs>
                <w:tab w:val="left" w:pos="3030"/>
              </w:tabs>
              <w:rPr>
                <w:rFonts w:ascii="GHEA Grapalat" w:hAnsi="GHEA Grapalat" w:cs="Sylfaen"/>
                <w:bCs/>
                <w:sz w:val="20"/>
                <w:szCs w:val="20"/>
                <w:lang w:val="hy-AM"/>
              </w:rPr>
            </w:pPr>
            <w:r w:rsidRPr="009B39DB">
              <w:rPr>
                <w:rFonts w:ascii="GHEA Grapalat" w:hAnsi="GHEA Grapalat" w:cs="Sylfaen"/>
                <w:bCs/>
                <w:sz w:val="20"/>
                <w:szCs w:val="20"/>
                <w:lang w:val="hy-AM"/>
              </w:rPr>
              <w:t>Наличие логотипа строительной организации и надписи «Административный округ Кентрон» на униформе строителей</w:t>
            </w:r>
          </w:p>
        </w:tc>
      </w:tr>
    </w:tbl>
    <w:p w14:paraId="2D8FFAE9" w14:textId="77777777" w:rsidR="00F14C19" w:rsidRPr="00F14C19" w:rsidRDefault="00F14C19" w:rsidP="001C41D7">
      <w:pPr>
        <w:jc w:val="both"/>
        <w:rPr>
          <w:rFonts w:ascii="GHEA Grapalat" w:hAnsi="GHEA Grapalat" w:cs="Sylfaen"/>
          <w:sz w:val="20"/>
          <w:szCs w:val="20"/>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4BCC8F5"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27616A">
        <w:rPr>
          <w:rFonts w:ascii="GHEA Grapalat" w:hAnsi="GHEA Grapalat"/>
          <w:bCs/>
        </w:rPr>
        <w:t>EQ-GHAShDzB-26/57</w:t>
      </w:r>
      <w:r w:rsidRPr="00C83AD1">
        <w:rPr>
          <w:rFonts w:ascii="GHEA Grapalat" w:hAnsi="GHEA Grapalat"/>
          <w:bCs/>
        </w:rPr>
        <w:t>''</w:t>
      </w: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3CE488FD" w:rsidR="001C41D7" w:rsidRPr="00D248FC" w:rsidRDefault="0005574A" w:rsidP="001C41D7">
      <w:pPr>
        <w:widowControl w:val="0"/>
        <w:spacing w:after="160" w:line="360" w:lineRule="auto"/>
        <w:jc w:val="center"/>
        <w:rPr>
          <w:rFonts w:ascii="Sylfaen" w:hAnsi="Sylfaen"/>
          <w:b/>
        </w:rPr>
      </w:pPr>
      <w:r>
        <w:rPr>
          <w:rFonts w:ascii="GHEA Grapalat" w:hAnsi="GHEA Grapalat"/>
          <w:bCs/>
          <w:sz w:val="22"/>
          <w:szCs w:val="22"/>
          <w:lang w:val="hy-AM"/>
        </w:rPr>
        <w:t>РАБОТЫ ПО ЗАДЕЛКЕ ТРЕЩИН НА АСФАЛЬТОБЕТОННОМ ПОКРЫТИИ В КЕНТРОНСКОМ АДМИНИСТРАТИВНОМ РАЙОНЕ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04C51D8A" w:rsidR="001C41D7" w:rsidRPr="004B22D8" w:rsidRDefault="0005574A"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Работы по заделке трещин на асфальтобетонном покрытии в Кентронском административном районе Еревана</w:t>
            </w:r>
          </w:p>
        </w:tc>
        <w:tc>
          <w:tcPr>
            <w:tcW w:w="3060" w:type="dxa"/>
            <w:gridSpan w:val="3"/>
            <w:vAlign w:val="center"/>
          </w:tcPr>
          <w:p w14:paraId="3E61E088" w14:textId="44F0D91A" w:rsidR="001C41D7" w:rsidRPr="007A068C" w:rsidRDefault="00F351E1" w:rsidP="00626DE1">
            <w:pPr>
              <w:widowControl w:val="0"/>
              <w:spacing w:after="120"/>
              <w:jc w:val="center"/>
              <w:rPr>
                <w:rFonts w:ascii="GHEA Grapalat" w:hAnsi="GHEA Grapalat"/>
                <w:sz w:val="18"/>
                <w:szCs w:val="20"/>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p>
        </w:tc>
        <w:tc>
          <w:tcPr>
            <w:tcW w:w="1980" w:type="dxa"/>
            <w:vAlign w:val="center"/>
          </w:tcPr>
          <w:p w14:paraId="4BEF903B" w14:textId="050D55A3" w:rsidR="001C41D7" w:rsidRPr="0092347B" w:rsidRDefault="003C7BDE" w:rsidP="00626DE1">
            <w:pPr>
              <w:widowControl w:val="0"/>
              <w:spacing w:after="120"/>
              <w:jc w:val="center"/>
              <w:rPr>
                <w:rFonts w:ascii="GHEA Grapalat" w:hAnsi="GHEA Grapalat"/>
                <w:sz w:val="20"/>
                <w:szCs w:val="20"/>
                <w:lang w:val="hy-AM"/>
              </w:rPr>
            </w:pPr>
            <w:r w:rsidRPr="003E28FC">
              <w:rPr>
                <w:rFonts w:ascii="GHEA Grapalat" w:hAnsi="GHEA Grapalat" w:cs="Sylfaen"/>
                <w:bCs/>
                <w:sz w:val="20"/>
                <w:lang w:val="hy-AM"/>
              </w:rPr>
              <w:t xml:space="preserve">до </w:t>
            </w:r>
            <w:r>
              <w:rPr>
                <w:rFonts w:ascii="GHEA Grapalat" w:hAnsi="GHEA Grapalat" w:cs="Sylfaen"/>
                <w:bCs/>
                <w:sz w:val="20"/>
                <w:lang w:val="hy-AM"/>
              </w:rPr>
              <w:t>180</w:t>
            </w:r>
            <w:r w:rsidRPr="003E28FC">
              <w:rPr>
                <w:rFonts w:ascii="GHEA Grapalat" w:hAnsi="GHEA Grapalat" w:cs="Sylfaen"/>
                <w:bCs/>
                <w:sz w:val="20"/>
                <w:lang w:val="hy-AM"/>
              </w:rPr>
              <w:t xml:space="preserve">-го календарного дня включительно, но не позднее 20.10.2026 </w:t>
            </w:r>
            <w:r w:rsidRPr="0092347B">
              <w:rPr>
                <w:rFonts w:ascii="GHEA Grapalat" w:hAnsi="GHEA Grapalat"/>
                <w:sz w:val="20"/>
                <w:szCs w:val="20"/>
                <w:lang w:val="hy-AM"/>
              </w:rPr>
              <w:t>г</w:t>
            </w:r>
            <w:r w:rsidRPr="003E28FC">
              <w:rPr>
                <w:rFonts w:ascii="GHEA Grapalat" w:hAnsi="GHEA Grapalat" w:cs="Sylfaen"/>
                <w:bCs/>
                <w:sz w:val="20"/>
                <w:lang w:val="hy-AM"/>
              </w:rPr>
              <w:t xml:space="preserve"> включительно</w:t>
            </w:r>
            <w:r w:rsidR="007A068C" w:rsidRPr="0092347B">
              <w:rPr>
                <w:rFonts w:ascii="GHEA Grapalat" w:hAnsi="GHEA Grapalat"/>
                <w:sz w:val="20"/>
                <w:szCs w:val="20"/>
                <w:lang w:val="hy-AM"/>
              </w:rPr>
              <w:t>.</w:t>
            </w:r>
            <w:r w:rsidR="00D4487F" w:rsidRPr="0092347B">
              <w:rPr>
                <w:rFonts w:ascii="GHEA Grapalat" w:hAnsi="GHEA Grapalat"/>
                <w:sz w:val="20"/>
                <w:szCs w:val="20"/>
                <w:lang w:val="hy-AM"/>
              </w:rPr>
              <w:t xml:space="preserve"> </w:t>
            </w:r>
            <w:r w:rsidR="001C41D7" w:rsidRPr="0092347B">
              <w:rPr>
                <w:rFonts w:ascii="GHEA Grapalat" w:hAnsi="GHEA Grapalat"/>
                <w:sz w:val="20"/>
                <w:szCs w:val="20"/>
                <w:lang w:val="hy-AM"/>
              </w:rPr>
              <w:t xml:space="preserve"> </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989101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27616A">
        <w:rPr>
          <w:rFonts w:ascii="GHEA Grapalat" w:hAnsi="GHEA Grapalat"/>
          <w:bCs/>
        </w:rPr>
        <w:t>EQ-GHAShDzB-26/57</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189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068C">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7A068C">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351E1" w:rsidRPr="00685FDC" w14:paraId="7659F944" w14:textId="77777777" w:rsidTr="008011FA">
        <w:trPr>
          <w:cantSplit/>
          <w:trHeight w:val="2840"/>
          <w:jc w:val="center"/>
        </w:trPr>
        <w:tc>
          <w:tcPr>
            <w:tcW w:w="672" w:type="dxa"/>
          </w:tcPr>
          <w:p w14:paraId="2AEE521E" w14:textId="77777777" w:rsidR="00F351E1" w:rsidRPr="00D9213C" w:rsidRDefault="00F351E1" w:rsidP="00F351E1">
            <w:pPr>
              <w:widowControl w:val="0"/>
              <w:spacing w:after="120"/>
              <w:jc w:val="center"/>
              <w:rPr>
                <w:rFonts w:ascii="GHEA Grapalat" w:hAnsi="GHEA Grapalat"/>
                <w:sz w:val="20"/>
                <w:szCs w:val="16"/>
              </w:rPr>
            </w:pPr>
          </w:p>
          <w:p w14:paraId="13D11A33" w14:textId="77777777" w:rsidR="00F351E1" w:rsidRPr="00D9213C" w:rsidRDefault="00F351E1" w:rsidP="00F351E1">
            <w:pPr>
              <w:widowControl w:val="0"/>
              <w:spacing w:after="120"/>
              <w:jc w:val="center"/>
              <w:rPr>
                <w:rFonts w:ascii="GHEA Grapalat" w:hAnsi="GHEA Grapalat"/>
                <w:sz w:val="20"/>
                <w:szCs w:val="16"/>
              </w:rPr>
            </w:pPr>
          </w:p>
          <w:p w14:paraId="57E6CD13" w14:textId="77777777" w:rsidR="00F351E1" w:rsidRPr="00D9213C" w:rsidRDefault="00F351E1" w:rsidP="00F351E1">
            <w:pPr>
              <w:widowControl w:val="0"/>
              <w:spacing w:after="120"/>
              <w:jc w:val="center"/>
              <w:rPr>
                <w:rFonts w:ascii="GHEA Grapalat" w:hAnsi="GHEA Grapalat"/>
                <w:sz w:val="20"/>
                <w:szCs w:val="16"/>
              </w:rPr>
            </w:pPr>
          </w:p>
          <w:p w14:paraId="4C5634BB" w14:textId="77777777" w:rsidR="00F351E1" w:rsidRPr="00D9213C" w:rsidRDefault="00F351E1" w:rsidP="00F351E1">
            <w:pPr>
              <w:widowControl w:val="0"/>
              <w:spacing w:after="120"/>
              <w:jc w:val="center"/>
              <w:rPr>
                <w:rFonts w:ascii="GHEA Grapalat" w:hAnsi="GHEA Grapalat"/>
                <w:sz w:val="20"/>
                <w:szCs w:val="16"/>
              </w:rPr>
            </w:pPr>
          </w:p>
          <w:p w14:paraId="2231DA2E" w14:textId="77777777" w:rsidR="00F351E1" w:rsidRPr="00D9213C" w:rsidRDefault="00F351E1" w:rsidP="00F351E1">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080" w:type="dxa"/>
            <w:vAlign w:val="center"/>
          </w:tcPr>
          <w:p w14:paraId="6D8BCDEE" w14:textId="1138EB66" w:rsidR="00F351E1" w:rsidRPr="00075212" w:rsidRDefault="00FF3C03" w:rsidP="00F351E1">
            <w:pPr>
              <w:jc w:val="center"/>
              <w:rPr>
                <w:rFonts w:ascii="GHEA Grapalat" w:hAnsi="GHEA Grapalat"/>
                <w:sz w:val="22"/>
                <w:szCs w:val="20"/>
                <w:lang w:val="hy-AM"/>
              </w:rPr>
            </w:pPr>
            <w:r>
              <w:rPr>
                <w:rFonts w:ascii="GHEA Grapalat" w:hAnsi="GHEA Grapalat" w:cs="Calibri"/>
                <w:color w:val="2C2D2E"/>
                <w:sz w:val="18"/>
                <w:szCs w:val="18"/>
                <w:lang w:val="hy-AM"/>
              </w:rPr>
              <w:t>45231187/514</w:t>
            </w:r>
          </w:p>
        </w:tc>
        <w:tc>
          <w:tcPr>
            <w:tcW w:w="1890" w:type="dxa"/>
            <w:vAlign w:val="center"/>
          </w:tcPr>
          <w:p w14:paraId="27681EA5" w14:textId="523EDB32" w:rsidR="00F351E1" w:rsidRPr="009A7699" w:rsidRDefault="0005574A" w:rsidP="00F351E1">
            <w:pPr>
              <w:widowControl w:val="0"/>
              <w:spacing w:after="120"/>
              <w:jc w:val="center"/>
              <w:rPr>
                <w:rFonts w:ascii="GHEA Grapalat" w:hAnsi="GHEA Grapalat"/>
                <w:sz w:val="14"/>
                <w:szCs w:val="16"/>
              </w:rPr>
            </w:pPr>
            <w:r>
              <w:rPr>
                <w:rFonts w:ascii="GHEA Grapalat" w:hAnsi="GHEA Grapalat" w:cs="Calibri"/>
                <w:color w:val="000000"/>
                <w:sz w:val="20"/>
                <w:szCs w:val="20"/>
              </w:rPr>
              <w:t>Работы по заделке трещин на асфальтобетонном покрытии в Кентронском административном районе Еревана</w:t>
            </w:r>
          </w:p>
        </w:tc>
        <w:tc>
          <w:tcPr>
            <w:tcW w:w="540" w:type="dxa"/>
            <w:vAlign w:val="center"/>
          </w:tcPr>
          <w:p w14:paraId="606C6B18" w14:textId="0F386A5C" w:rsidR="00F351E1" w:rsidRPr="00685FDC" w:rsidRDefault="00F351E1" w:rsidP="00F351E1">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vAlign w:val="center"/>
          </w:tcPr>
          <w:p w14:paraId="3A5558AD" w14:textId="145B915B" w:rsidR="00F351E1" w:rsidRPr="00685FDC" w:rsidRDefault="00F351E1" w:rsidP="00F351E1">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431" w:type="dxa"/>
            <w:vAlign w:val="center"/>
          </w:tcPr>
          <w:p w14:paraId="7737C055" w14:textId="22685BF0"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56" w:type="dxa"/>
            <w:vAlign w:val="center"/>
          </w:tcPr>
          <w:p w14:paraId="30DA74C4" w14:textId="2A4833C2"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436" w:type="dxa"/>
            <w:vAlign w:val="center"/>
          </w:tcPr>
          <w:p w14:paraId="47BE4EA8" w14:textId="3C995FCB"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15" w:type="dxa"/>
            <w:vAlign w:val="center"/>
          </w:tcPr>
          <w:p w14:paraId="6ADC597F" w14:textId="14914C39"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477" w:type="dxa"/>
            <w:vAlign w:val="center"/>
          </w:tcPr>
          <w:p w14:paraId="22624E81" w14:textId="380210D1"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59" w:type="dxa"/>
            <w:vAlign w:val="center"/>
          </w:tcPr>
          <w:p w14:paraId="306A7DF6" w14:textId="76573345"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01" w:type="dxa"/>
            <w:vAlign w:val="center"/>
          </w:tcPr>
          <w:p w14:paraId="006F0AB5" w14:textId="422F4817"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63" w:type="dxa"/>
            <w:vAlign w:val="center"/>
          </w:tcPr>
          <w:p w14:paraId="3EFA680B" w14:textId="702B2F61"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94" w:type="dxa"/>
            <w:vAlign w:val="center"/>
          </w:tcPr>
          <w:p w14:paraId="277640DF" w14:textId="0E4ED564"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44" w:type="dxa"/>
            <w:vAlign w:val="center"/>
          </w:tcPr>
          <w:p w14:paraId="7EA365E7" w14:textId="6B6B9438"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81" w:type="dxa"/>
            <w:vAlign w:val="center"/>
          </w:tcPr>
          <w:p w14:paraId="5D894647" w14:textId="4D3B4E6D" w:rsidR="00F351E1" w:rsidRPr="00F351E1" w:rsidRDefault="00F351E1" w:rsidP="00F351E1">
            <w:pPr>
              <w:widowControl w:val="0"/>
              <w:spacing w:after="120"/>
              <w:ind w:left="-95" w:right="-88"/>
              <w:jc w:val="center"/>
              <w:rPr>
                <w:rFonts w:ascii="GHEA Grapalat" w:hAnsi="GHEA Grapalat"/>
                <w:b/>
                <w:sz w:val="14"/>
                <w:szCs w:val="16"/>
                <w:lang w:val="en-US"/>
              </w:rPr>
            </w:pPr>
            <w:r w:rsidRPr="000836A0">
              <w:rPr>
                <w:rFonts w:ascii="GHEA Grapalat" w:eastAsia="Calibri" w:hAnsi="GHEA Grapalat" w:cs="Calibri"/>
                <w:color w:val="000000" w:themeColor="text1"/>
                <w:lang w:val="hy-AM"/>
              </w:rPr>
              <w:t>%</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288E8" w14:textId="77777777" w:rsidR="00E8519D" w:rsidRDefault="00E8519D">
      <w:r>
        <w:separator/>
      </w:r>
    </w:p>
  </w:endnote>
  <w:endnote w:type="continuationSeparator" w:id="0">
    <w:p w14:paraId="03DC2A84" w14:textId="77777777" w:rsidR="00E8519D" w:rsidRDefault="00E8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C9234" w14:textId="77777777" w:rsidR="00E8519D" w:rsidRDefault="00E8519D">
      <w:r>
        <w:separator/>
      </w:r>
    </w:p>
  </w:footnote>
  <w:footnote w:type="continuationSeparator" w:id="0">
    <w:p w14:paraId="5DA2DBE3" w14:textId="77777777" w:rsidR="00E8519D" w:rsidRDefault="00E8519D">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561"/>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7B7"/>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74A"/>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4C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2B"/>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B02"/>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A40"/>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AB8"/>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16A"/>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296E"/>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5F5F"/>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1E4C"/>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0532"/>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BDE"/>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4B70"/>
    <w:rsid w:val="004A51CE"/>
    <w:rsid w:val="004A5748"/>
    <w:rsid w:val="004A6204"/>
    <w:rsid w:val="004A712A"/>
    <w:rsid w:val="004A7722"/>
    <w:rsid w:val="004A798D"/>
    <w:rsid w:val="004A7C2E"/>
    <w:rsid w:val="004A7CDD"/>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3D6"/>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2B9"/>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26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AB8"/>
    <w:rsid w:val="0066621D"/>
    <w:rsid w:val="006672E6"/>
    <w:rsid w:val="00667A56"/>
    <w:rsid w:val="00667C83"/>
    <w:rsid w:val="0067066B"/>
    <w:rsid w:val="0067102D"/>
    <w:rsid w:val="00671313"/>
    <w:rsid w:val="0067134E"/>
    <w:rsid w:val="00671A82"/>
    <w:rsid w:val="0067389F"/>
    <w:rsid w:val="00673B3E"/>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DE2"/>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581"/>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6AA5"/>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4AF4"/>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DA9"/>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0BE"/>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451"/>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6C8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13C"/>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6F5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DF1"/>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A01"/>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397"/>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19D"/>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57D"/>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4ED9"/>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8F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C19"/>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D3C"/>
    <w:rsid w:val="00FC0FDC"/>
    <w:rsid w:val="00FC22F4"/>
    <w:rsid w:val="00FC283C"/>
    <w:rsid w:val="00FC2FB3"/>
    <w:rsid w:val="00FC3A49"/>
    <w:rsid w:val="00FC3AA6"/>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C03"/>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5020</TotalTime>
  <Pages>107</Pages>
  <Words>23279</Words>
  <Characters>132691</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2110</cp:revision>
  <cp:lastPrinted>2018-02-16T07:12:00Z</cp:lastPrinted>
  <dcterms:created xsi:type="dcterms:W3CDTF">2019-10-28T07:04:00Z</dcterms:created>
  <dcterms:modified xsi:type="dcterms:W3CDTF">2026-03-10T12:05:00Z</dcterms:modified>
</cp:coreProperties>
</file>